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0639" w:rsidRDefault="006C0639" w:rsidP="00AB0B47">
      <w:pPr>
        <w:pStyle w:val="BodyText"/>
        <w:spacing w:line="137" w:lineRule="exact"/>
        <w:ind w:firstLine="14"/>
        <w:rPr>
          <w:rFonts w:ascii="Times New Roman"/>
          <w:sz w:val="13"/>
        </w:rPr>
      </w:pPr>
      <w:bookmarkStart w:id="0" w:name="_GoBack"/>
      <w:bookmarkEnd w:id="0"/>
    </w:p>
    <w:p w:rsidR="00015DB3" w:rsidRDefault="00015DB3" w:rsidP="004A7329">
      <w:pPr>
        <w:pStyle w:val="BodyText"/>
        <w:ind w:firstLine="14"/>
        <w:rPr>
          <w:rFonts w:ascii="Times New Roman"/>
          <w:sz w:val="11"/>
        </w:rPr>
      </w:pPr>
    </w:p>
    <w:p w:rsidR="00015DB3" w:rsidRDefault="00015DB3">
      <w:pPr>
        <w:spacing w:line="288" w:lineRule="exact"/>
        <w:rPr>
          <w:sz w:val="24"/>
        </w:rPr>
        <w:sectPr w:rsidR="00015DB3" w:rsidSect="007D4091">
          <w:headerReference w:type="default" r:id="rId8"/>
          <w:footerReference w:type="default" r:id="rId9"/>
          <w:type w:val="continuous"/>
          <w:pgSz w:w="12240" w:h="15840"/>
          <w:pgMar w:top="1152" w:right="576" w:bottom="274" w:left="605" w:header="864" w:footer="288" w:gutter="0"/>
          <w:cols w:num="2" w:space="720" w:equalWidth="0">
            <w:col w:w="1566" w:space="5376"/>
            <w:col w:w="4117"/>
          </w:cols>
          <w:docGrid w:linePitch="299"/>
        </w:sectPr>
      </w:pPr>
    </w:p>
    <w:p w:rsidR="006C0639" w:rsidRPr="00061C3E" w:rsidRDefault="003E4E97" w:rsidP="006C0639">
      <w:pPr>
        <w:pStyle w:val="Header"/>
        <w:rPr>
          <w:rFonts w:ascii="Garamond" w:hAnsi="Garamond"/>
          <w:b/>
          <w:sz w:val="24"/>
        </w:rPr>
      </w:pPr>
      <w:r>
        <w:rPr>
          <w:sz w:val="15"/>
        </w:rPr>
        <w:t xml:space="preserve"> </w:t>
      </w:r>
      <w:r w:rsidR="006C0639">
        <w:rPr>
          <w:rFonts w:ascii="Garamond" w:hAnsi="Garamond"/>
          <w:b/>
          <w:sz w:val="24"/>
        </w:rPr>
        <w:tab/>
      </w:r>
      <w:r w:rsidR="006C0639">
        <w:rPr>
          <w:rFonts w:ascii="Garamond" w:hAnsi="Garamond"/>
          <w:b/>
          <w:sz w:val="24"/>
        </w:rPr>
        <w:tab/>
        <w:t xml:space="preserve">    </w:t>
      </w:r>
    </w:p>
    <w:p w:rsidR="00015DB3" w:rsidRDefault="00015DB3" w:rsidP="004A7329">
      <w:pPr>
        <w:pStyle w:val="BodyText"/>
        <w:ind w:left="105"/>
        <w:rPr>
          <w:sz w:val="4"/>
        </w:rPr>
      </w:pPr>
    </w:p>
    <w:p w:rsidR="00435B48" w:rsidRPr="00435B48" w:rsidRDefault="00435B48" w:rsidP="00435B48">
      <w:pPr>
        <w:widowControl/>
        <w:pBdr>
          <w:bottom w:val="single" w:sz="12" w:space="1" w:color="auto"/>
        </w:pBdr>
        <w:spacing w:line="276" w:lineRule="auto"/>
        <w:jc w:val="center"/>
        <w:rPr>
          <w:rFonts w:ascii="Georgia" w:eastAsia="Calibri" w:hAnsi="Georgia" w:cs="Times New Roman"/>
          <w:b/>
          <w:sz w:val="32"/>
          <w:szCs w:val="32"/>
        </w:rPr>
      </w:pPr>
      <w:r w:rsidRPr="00435B48">
        <w:rPr>
          <w:rFonts w:ascii="Georgia" w:eastAsia="Calibri" w:hAnsi="Georgia" w:cs="Times New Roman"/>
          <w:b/>
          <w:sz w:val="32"/>
          <w:szCs w:val="32"/>
        </w:rPr>
        <w:t xml:space="preserve">Proposed </w:t>
      </w:r>
      <w:r w:rsidR="006B7994" w:rsidRPr="00435B48">
        <w:rPr>
          <w:rFonts w:ascii="Georgia" w:eastAsia="Calibri" w:hAnsi="Georgia" w:cs="Times New Roman"/>
          <w:b/>
          <w:sz w:val="32"/>
          <w:szCs w:val="32"/>
        </w:rPr>
        <w:t xml:space="preserve">Vocational Rehabilitation Program </w:t>
      </w:r>
    </w:p>
    <w:p w:rsidR="006B7994" w:rsidRPr="00435B48" w:rsidRDefault="006B7994" w:rsidP="00435B48">
      <w:pPr>
        <w:widowControl/>
        <w:pBdr>
          <w:bottom w:val="single" w:sz="12" w:space="1" w:color="auto"/>
        </w:pBdr>
        <w:spacing w:line="276" w:lineRule="auto"/>
        <w:jc w:val="center"/>
        <w:rPr>
          <w:rFonts w:ascii="Georgia" w:eastAsia="Calibri" w:hAnsi="Georgia" w:cs="Times New Roman"/>
          <w:b/>
          <w:sz w:val="32"/>
          <w:szCs w:val="32"/>
        </w:rPr>
      </w:pPr>
      <w:r w:rsidRPr="00435B48">
        <w:rPr>
          <w:rFonts w:ascii="Georgia" w:eastAsia="Calibri" w:hAnsi="Georgia" w:cs="Times New Roman"/>
          <w:b/>
          <w:sz w:val="32"/>
          <w:szCs w:val="32"/>
        </w:rPr>
        <w:t>Client Services Policy Manual (CSPM) Changes</w:t>
      </w:r>
    </w:p>
    <w:p w:rsidR="006B7994" w:rsidRPr="0066472B" w:rsidRDefault="006B7994" w:rsidP="006B7994">
      <w:pPr>
        <w:widowControl/>
        <w:rPr>
          <w:rFonts w:ascii="Garamond" w:eastAsia="Calibri" w:hAnsi="Garamond" w:cs="Times New Roman"/>
          <w:sz w:val="28"/>
          <w:szCs w:val="28"/>
        </w:rPr>
      </w:pPr>
    </w:p>
    <w:p w:rsidR="00E524FA" w:rsidRDefault="00A60AD1" w:rsidP="00A60AD1">
      <w:pPr>
        <w:widowControl/>
        <w:spacing w:line="276" w:lineRule="auto"/>
        <w:jc w:val="both"/>
        <w:rPr>
          <w:rFonts w:ascii="Georgia" w:eastAsia="Calibri" w:hAnsi="Georgia" w:cs="Times New Roman"/>
          <w:b/>
          <w:sz w:val="32"/>
          <w:szCs w:val="32"/>
        </w:rPr>
      </w:pPr>
      <w:r w:rsidRPr="00C55E75">
        <w:rPr>
          <w:rFonts w:ascii="Georgia" w:eastAsia="Calibri" w:hAnsi="Georgia" w:cs="Times New Roman"/>
          <w:b/>
          <w:sz w:val="32"/>
          <w:szCs w:val="32"/>
        </w:rPr>
        <w:t>Policy revisions will be reflected by crossing through wording that has been eliminated or moved and</w:t>
      </w:r>
      <w:r w:rsidR="00E524FA">
        <w:rPr>
          <w:rFonts w:ascii="Georgia" w:eastAsia="Calibri" w:hAnsi="Georgia" w:cs="Times New Roman"/>
          <w:b/>
          <w:sz w:val="32"/>
          <w:szCs w:val="32"/>
        </w:rPr>
        <w:t xml:space="preserve"> </w:t>
      </w:r>
      <w:r w:rsidRPr="00C55E75">
        <w:rPr>
          <w:rFonts w:ascii="Georgia" w:eastAsia="Calibri" w:hAnsi="Georgia" w:cs="Times New Roman"/>
          <w:b/>
          <w:sz w:val="32"/>
          <w:szCs w:val="32"/>
        </w:rPr>
        <w:t>new wording</w:t>
      </w:r>
      <w:r w:rsidR="00E524FA">
        <w:rPr>
          <w:rFonts w:ascii="Georgia" w:eastAsia="Calibri" w:hAnsi="Georgia" w:cs="Times New Roman"/>
          <w:b/>
          <w:sz w:val="32"/>
          <w:szCs w:val="32"/>
        </w:rPr>
        <w:t xml:space="preserve"> has been bolded</w:t>
      </w:r>
      <w:r w:rsidRPr="00C55E75">
        <w:rPr>
          <w:rFonts w:ascii="Georgia" w:eastAsia="Calibri" w:hAnsi="Georgia" w:cs="Times New Roman"/>
          <w:b/>
          <w:sz w:val="32"/>
          <w:szCs w:val="32"/>
        </w:rPr>
        <w:t>. Number</w:t>
      </w:r>
      <w:r w:rsidR="00E524FA">
        <w:rPr>
          <w:rFonts w:ascii="Georgia" w:eastAsia="Calibri" w:hAnsi="Georgia" w:cs="Times New Roman"/>
          <w:b/>
          <w:sz w:val="32"/>
          <w:szCs w:val="32"/>
        </w:rPr>
        <w:t>s</w:t>
      </w:r>
      <w:r w:rsidRPr="00C55E75">
        <w:rPr>
          <w:rFonts w:ascii="Georgia" w:eastAsia="Calibri" w:hAnsi="Georgia" w:cs="Times New Roman"/>
          <w:b/>
          <w:sz w:val="32"/>
          <w:szCs w:val="32"/>
        </w:rPr>
        <w:t>, if impacted, will be adjusted</w:t>
      </w:r>
      <w:r w:rsidR="00E524FA">
        <w:rPr>
          <w:rFonts w:ascii="Georgia" w:eastAsia="Calibri" w:hAnsi="Georgia" w:cs="Times New Roman"/>
          <w:b/>
          <w:sz w:val="32"/>
          <w:szCs w:val="32"/>
        </w:rPr>
        <w:t xml:space="preserve"> as appropriate</w:t>
      </w:r>
      <w:r w:rsidRPr="00C55E75">
        <w:rPr>
          <w:rFonts w:ascii="Georgia" w:eastAsia="Calibri" w:hAnsi="Georgia" w:cs="Times New Roman"/>
          <w:b/>
          <w:sz w:val="32"/>
          <w:szCs w:val="32"/>
        </w:rPr>
        <w:t xml:space="preserve">. </w:t>
      </w:r>
    </w:p>
    <w:p w:rsidR="00E524FA" w:rsidRDefault="00E524FA" w:rsidP="00A60AD1">
      <w:pPr>
        <w:widowControl/>
        <w:spacing w:line="276" w:lineRule="auto"/>
        <w:jc w:val="both"/>
        <w:rPr>
          <w:rFonts w:ascii="Georgia" w:eastAsia="Calibri" w:hAnsi="Georgia" w:cs="Times New Roman"/>
          <w:b/>
          <w:sz w:val="32"/>
          <w:szCs w:val="32"/>
        </w:rPr>
      </w:pPr>
    </w:p>
    <w:p w:rsidR="00A60AD1" w:rsidRPr="00C55E75" w:rsidRDefault="00A60AD1" w:rsidP="00A60AD1">
      <w:pPr>
        <w:widowControl/>
        <w:spacing w:line="276" w:lineRule="auto"/>
        <w:jc w:val="both"/>
        <w:rPr>
          <w:rFonts w:ascii="Georgia" w:eastAsia="Calibri" w:hAnsi="Georgia" w:cs="Times New Roman"/>
          <w:b/>
          <w:sz w:val="32"/>
          <w:szCs w:val="32"/>
        </w:rPr>
      </w:pPr>
      <w:r w:rsidRPr="00C55E75">
        <w:rPr>
          <w:rFonts w:ascii="Georgia" w:eastAsia="Calibri" w:hAnsi="Georgia" w:cs="Times New Roman"/>
          <w:b/>
          <w:sz w:val="32"/>
          <w:szCs w:val="32"/>
        </w:rPr>
        <w:t xml:space="preserve">Proposed changes are as follows: </w:t>
      </w:r>
    </w:p>
    <w:p w:rsidR="00A113B1" w:rsidRDefault="00A113B1" w:rsidP="00A113B1">
      <w:pPr>
        <w:rPr>
          <w:rFonts w:ascii="Georgia" w:hAnsi="Georgia"/>
          <w:sz w:val="24"/>
          <w:szCs w:val="24"/>
        </w:rPr>
      </w:pPr>
    </w:p>
    <w:p w:rsidR="00A60AD1" w:rsidRPr="00CC0E25" w:rsidRDefault="00A60AD1" w:rsidP="00A60AD1">
      <w:pPr>
        <w:rPr>
          <w:rFonts w:ascii="Georgia" w:hAnsi="Georgia"/>
          <w:sz w:val="24"/>
          <w:szCs w:val="24"/>
        </w:rPr>
      </w:pPr>
      <w:r w:rsidRPr="00CC0E25">
        <w:rPr>
          <w:rFonts w:ascii="Georgia" w:hAnsi="Georgia"/>
          <w:sz w:val="24"/>
          <w:szCs w:val="24"/>
        </w:rPr>
        <w:t xml:space="preserve">446.0.00 </w:t>
      </w:r>
      <w:r w:rsidRPr="00CC0E25">
        <w:rPr>
          <w:rFonts w:ascii="Georgia" w:hAnsi="Georgia"/>
          <w:sz w:val="24"/>
          <w:szCs w:val="24"/>
        </w:rPr>
        <w:tab/>
        <w:t>POST SECONDARY ACADEMIC AND VOCATIONAL TRAINING</w:t>
      </w:r>
    </w:p>
    <w:p w:rsidR="00A60AD1" w:rsidRDefault="00A60AD1" w:rsidP="00A60AD1">
      <w:pPr>
        <w:rPr>
          <w:rFonts w:ascii="Georgia" w:hAnsi="Georgia"/>
          <w:sz w:val="24"/>
          <w:szCs w:val="24"/>
        </w:rPr>
      </w:pPr>
      <w:r w:rsidRPr="00CC0E25">
        <w:rPr>
          <w:rFonts w:ascii="Georgia" w:hAnsi="Georgia"/>
          <w:sz w:val="24"/>
          <w:szCs w:val="24"/>
        </w:rPr>
        <w:tab/>
      </w:r>
      <w:r w:rsidRPr="00CC0E25">
        <w:rPr>
          <w:rFonts w:ascii="Georgia" w:hAnsi="Georgia"/>
          <w:sz w:val="24"/>
          <w:szCs w:val="24"/>
        </w:rPr>
        <w:tab/>
        <w:t>Effective Date: October 1, 2002</w:t>
      </w:r>
    </w:p>
    <w:p w:rsidR="00A60AD1" w:rsidRPr="00FE298B" w:rsidRDefault="00A60AD1" w:rsidP="00A60AD1">
      <w:pPr>
        <w:rPr>
          <w:rFonts w:ascii="Georgia" w:hAnsi="Georgia"/>
          <w:b/>
          <w:sz w:val="24"/>
          <w:szCs w:val="24"/>
        </w:rPr>
      </w:pPr>
      <w:r>
        <w:rPr>
          <w:rFonts w:ascii="Georgia" w:hAnsi="Georgia"/>
          <w:sz w:val="24"/>
          <w:szCs w:val="24"/>
        </w:rPr>
        <w:tab/>
      </w:r>
      <w:r>
        <w:rPr>
          <w:rFonts w:ascii="Georgia" w:hAnsi="Georgia"/>
          <w:sz w:val="24"/>
          <w:szCs w:val="24"/>
        </w:rPr>
        <w:tab/>
      </w:r>
      <w:r w:rsidRPr="00FE298B">
        <w:rPr>
          <w:rFonts w:ascii="Georgia" w:hAnsi="Georgia"/>
          <w:b/>
          <w:sz w:val="24"/>
          <w:szCs w:val="24"/>
        </w:rPr>
        <w:t>Revised Date: May 1, 2018</w:t>
      </w:r>
    </w:p>
    <w:p w:rsidR="00A60AD1" w:rsidRPr="00CC0E25" w:rsidRDefault="00A60AD1" w:rsidP="00A60AD1">
      <w:pPr>
        <w:ind w:left="1440"/>
        <w:rPr>
          <w:rFonts w:ascii="Georgia" w:hAnsi="Georgia"/>
          <w:sz w:val="24"/>
          <w:szCs w:val="24"/>
        </w:rPr>
      </w:pPr>
      <w:r w:rsidRPr="00CC0E25">
        <w:rPr>
          <w:rFonts w:ascii="Georgia" w:hAnsi="Georgia"/>
          <w:sz w:val="24"/>
          <w:szCs w:val="24"/>
        </w:rPr>
        <w:t>Authority: 34 CFR  361.46;361.48(f);361.50(b);361.53;361.54;RSA PAC90-7; RSA PD 92-02;RSA PD 97-04</w:t>
      </w:r>
    </w:p>
    <w:p w:rsidR="00A60AD1" w:rsidRPr="00CC0E25" w:rsidRDefault="00A60AD1" w:rsidP="00A60AD1">
      <w:pPr>
        <w:rPr>
          <w:rFonts w:ascii="Georgia" w:hAnsi="Georgia"/>
          <w:sz w:val="24"/>
          <w:szCs w:val="24"/>
        </w:rPr>
      </w:pPr>
    </w:p>
    <w:p w:rsidR="00A60AD1" w:rsidRDefault="00A60AD1" w:rsidP="00A60AD1">
      <w:pPr>
        <w:ind w:left="1440" w:hanging="1440"/>
        <w:rPr>
          <w:rFonts w:ascii="Georgia" w:hAnsi="Georgia"/>
          <w:sz w:val="24"/>
          <w:szCs w:val="24"/>
        </w:rPr>
      </w:pPr>
    </w:p>
    <w:p w:rsidR="00A60AD1" w:rsidRPr="00956D03" w:rsidRDefault="00A60AD1" w:rsidP="00A60AD1">
      <w:pPr>
        <w:ind w:left="1440" w:hanging="1440"/>
        <w:rPr>
          <w:rFonts w:ascii="Georgia" w:hAnsi="Georgia"/>
          <w:strike/>
          <w:sz w:val="24"/>
          <w:szCs w:val="24"/>
        </w:rPr>
      </w:pPr>
      <w:r w:rsidRPr="00956D03">
        <w:rPr>
          <w:rFonts w:ascii="Georgia" w:hAnsi="Georgia"/>
          <w:strike/>
          <w:sz w:val="24"/>
          <w:szCs w:val="24"/>
        </w:rPr>
        <w:t>446.1.04</w:t>
      </w:r>
      <w:r w:rsidRPr="00194589">
        <w:rPr>
          <w:rFonts w:ascii="Georgia" w:hAnsi="Georgia"/>
          <w:sz w:val="24"/>
          <w:szCs w:val="24"/>
        </w:rPr>
        <w:tab/>
      </w:r>
      <w:r w:rsidRPr="00956D03">
        <w:rPr>
          <w:rFonts w:ascii="Georgia" w:hAnsi="Georgia"/>
          <w:strike/>
          <w:sz w:val="24"/>
          <w:szCs w:val="24"/>
        </w:rPr>
        <w:t xml:space="preserve">Gallaudet University and the National Technical Institute for the Deaf are exempt from the restriction to use the state public school fees for tuition and required fees for a client. However, comparable benefits must be deducted where applicable. </w:t>
      </w:r>
    </w:p>
    <w:p w:rsidR="00A60AD1" w:rsidRPr="00CC0E25" w:rsidRDefault="00A60AD1" w:rsidP="00A60AD1">
      <w:pPr>
        <w:rPr>
          <w:rFonts w:ascii="Georgia" w:hAnsi="Georgia"/>
          <w:sz w:val="24"/>
          <w:szCs w:val="24"/>
        </w:rPr>
      </w:pPr>
    </w:p>
    <w:p w:rsidR="00A60AD1" w:rsidRPr="00CC0E25" w:rsidRDefault="00A60AD1" w:rsidP="00A60AD1">
      <w:pPr>
        <w:ind w:left="1440" w:hanging="1440"/>
        <w:rPr>
          <w:rFonts w:ascii="Georgia" w:hAnsi="Georgia"/>
          <w:sz w:val="24"/>
          <w:szCs w:val="24"/>
        </w:rPr>
      </w:pPr>
      <w:r w:rsidRPr="00CC0E25">
        <w:rPr>
          <w:rFonts w:ascii="Georgia" w:hAnsi="Georgia"/>
          <w:sz w:val="24"/>
          <w:szCs w:val="24"/>
        </w:rPr>
        <w:t>446.1.0</w:t>
      </w:r>
      <w:r w:rsidRPr="0072420A">
        <w:rPr>
          <w:rFonts w:ascii="Georgia" w:hAnsi="Georgia"/>
          <w:strike/>
          <w:sz w:val="24"/>
          <w:szCs w:val="24"/>
        </w:rPr>
        <w:t>5</w:t>
      </w:r>
      <w:r w:rsidR="0072420A">
        <w:rPr>
          <w:rFonts w:ascii="Georgia" w:hAnsi="Georgia"/>
          <w:b/>
          <w:sz w:val="24"/>
          <w:szCs w:val="24"/>
        </w:rPr>
        <w:t>4</w:t>
      </w:r>
      <w:r w:rsidRPr="00CC0E25">
        <w:rPr>
          <w:rFonts w:ascii="Georgia" w:hAnsi="Georgia"/>
          <w:sz w:val="24"/>
          <w:szCs w:val="24"/>
        </w:rPr>
        <w:tab/>
        <w:t xml:space="preserve">The client must apply for, and present proof of, a completed application for any available comparable benefits including the Free Application for Federal Student Aid (FAFSA).  (Refer to 138.0.00)  The client must provide a copy of his/her Student Aid Report (SAR), an award letter and a copy of their student account detail report from the institution for the current and where applicable previous semester/quarter, before VR shall authorize payment for post-secondary training expenses. These documents must be provided by the client no later than </w:t>
      </w:r>
      <w:r w:rsidRPr="00956D03">
        <w:rPr>
          <w:rFonts w:ascii="Georgia" w:hAnsi="Georgia"/>
          <w:strike/>
          <w:sz w:val="24"/>
          <w:szCs w:val="24"/>
        </w:rPr>
        <w:t>30</w:t>
      </w:r>
      <w:r w:rsidRPr="00CC0E25">
        <w:rPr>
          <w:rFonts w:ascii="Georgia" w:hAnsi="Georgia"/>
          <w:sz w:val="24"/>
          <w:szCs w:val="24"/>
        </w:rPr>
        <w:t xml:space="preserve"> </w:t>
      </w:r>
      <w:r>
        <w:rPr>
          <w:rFonts w:ascii="Georgia" w:hAnsi="Georgia"/>
          <w:b/>
          <w:sz w:val="24"/>
          <w:szCs w:val="24"/>
        </w:rPr>
        <w:t xml:space="preserve">15 </w:t>
      </w:r>
      <w:r w:rsidRPr="00CC0E25">
        <w:rPr>
          <w:rFonts w:ascii="Georgia" w:hAnsi="Georgia"/>
          <w:sz w:val="24"/>
          <w:szCs w:val="24"/>
        </w:rPr>
        <w:t xml:space="preserve">days prior to the institution’s due date for payment of tuition and fees for the semester/quarter or no later than five days after the information is made available by the institution(s). Failure to submit the required documentation by the due dates may result in non-payment by VR or a late payment. Any late fees associated with a client’s failure to submit required documentation by the due date shall be the responsibility of the client. An exception may be granted by the </w:t>
      </w:r>
      <w:r w:rsidR="00D8017B">
        <w:rPr>
          <w:rFonts w:ascii="Georgia" w:hAnsi="Georgia"/>
          <w:sz w:val="24"/>
          <w:szCs w:val="24"/>
        </w:rPr>
        <w:t>T</w:t>
      </w:r>
      <w:r w:rsidRPr="00CC0E25">
        <w:rPr>
          <w:rFonts w:ascii="Georgia" w:hAnsi="Georgia"/>
          <w:sz w:val="24"/>
          <w:szCs w:val="24"/>
        </w:rPr>
        <w:t xml:space="preserve">eam </w:t>
      </w:r>
      <w:r w:rsidR="00D8017B">
        <w:rPr>
          <w:rFonts w:ascii="Georgia" w:hAnsi="Georgia"/>
          <w:sz w:val="24"/>
          <w:szCs w:val="24"/>
        </w:rPr>
        <w:t>L</w:t>
      </w:r>
      <w:r w:rsidRPr="00CC0E25">
        <w:rPr>
          <w:rFonts w:ascii="Georgia" w:hAnsi="Georgia"/>
          <w:sz w:val="24"/>
          <w:szCs w:val="24"/>
        </w:rPr>
        <w:t xml:space="preserve">ead when case documentation clearly reflects that the client has not been able to provide all required documentation due to institutional delays (FAFSA or PST institutions), and the client will be adversely affected if the authorization is not created prior to receiving all the documentation. </w:t>
      </w:r>
      <w:r w:rsidRPr="00956D03">
        <w:rPr>
          <w:rFonts w:ascii="Georgia" w:hAnsi="Georgia"/>
          <w:strike/>
          <w:sz w:val="24"/>
          <w:szCs w:val="24"/>
        </w:rPr>
        <w:t>In such cases, authorizations should not exceed 12 credit hours</w:t>
      </w:r>
      <w:r w:rsidR="00496298">
        <w:rPr>
          <w:rFonts w:ascii="Georgia" w:hAnsi="Georgia"/>
          <w:strike/>
          <w:sz w:val="24"/>
          <w:szCs w:val="24"/>
        </w:rPr>
        <w:t>.</w:t>
      </w:r>
    </w:p>
    <w:p w:rsidR="00A60AD1" w:rsidRPr="00CC0E25" w:rsidRDefault="00A60AD1" w:rsidP="00A60AD1">
      <w:pPr>
        <w:ind w:left="1440" w:hanging="1440"/>
        <w:rPr>
          <w:rFonts w:ascii="Georgia" w:hAnsi="Georgia"/>
          <w:sz w:val="24"/>
          <w:szCs w:val="24"/>
        </w:rPr>
      </w:pPr>
    </w:p>
    <w:p w:rsidR="00A60AD1" w:rsidRDefault="00A60AD1" w:rsidP="00A60AD1">
      <w:pPr>
        <w:ind w:left="1440" w:hanging="1440"/>
        <w:rPr>
          <w:rFonts w:ascii="Georgia" w:hAnsi="Georgia"/>
          <w:b/>
          <w:sz w:val="24"/>
          <w:szCs w:val="24"/>
        </w:rPr>
      </w:pPr>
      <w:r w:rsidRPr="003321D2">
        <w:rPr>
          <w:rFonts w:ascii="Georgia" w:hAnsi="Georgia"/>
          <w:sz w:val="24"/>
          <w:szCs w:val="24"/>
        </w:rPr>
        <w:t>446.1.</w:t>
      </w:r>
      <w:r w:rsidRPr="0072420A">
        <w:rPr>
          <w:rFonts w:ascii="Georgia" w:hAnsi="Georgia"/>
          <w:strike/>
          <w:sz w:val="24"/>
          <w:szCs w:val="24"/>
        </w:rPr>
        <w:t>10</w:t>
      </w:r>
      <w:r w:rsidR="0072420A" w:rsidRPr="0072420A">
        <w:rPr>
          <w:rFonts w:ascii="Georgia" w:hAnsi="Georgia"/>
          <w:b/>
          <w:sz w:val="24"/>
          <w:szCs w:val="24"/>
        </w:rPr>
        <w:t>08</w:t>
      </w:r>
      <w:r w:rsidRPr="003321D2">
        <w:rPr>
          <w:rFonts w:ascii="Georgia" w:hAnsi="Georgia"/>
          <w:sz w:val="24"/>
          <w:szCs w:val="24"/>
        </w:rPr>
        <w:tab/>
      </w:r>
      <w:r>
        <w:rPr>
          <w:rFonts w:ascii="Georgia" w:hAnsi="Georgia"/>
          <w:sz w:val="24"/>
          <w:szCs w:val="24"/>
        </w:rPr>
        <w:t xml:space="preserve">VR </w:t>
      </w:r>
      <w:r>
        <w:rPr>
          <w:rFonts w:ascii="Georgia" w:hAnsi="Georgia"/>
          <w:b/>
          <w:sz w:val="24"/>
          <w:szCs w:val="24"/>
        </w:rPr>
        <w:t>financial</w:t>
      </w:r>
      <w:r>
        <w:rPr>
          <w:rFonts w:ascii="Georgia" w:hAnsi="Georgia"/>
          <w:sz w:val="24"/>
          <w:szCs w:val="24"/>
        </w:rPr>
        <w:t xml:space="preserve"> assistance (maintenance, tuition, and fees) with post-secondary training shall be limited, during the first two years, to </w:t>
      </w:r>
      <w:r>
        <w:rPr>
          <w:rFonts w:ascii="Georgia" w:hAnsi="Georgia"/>
          <w:strike/>
          <w:sz w:val="24"/>
          <w:szCs w:val="24"/>
        </w:rPr>
        <w:t>an</w:t>
      </w:r>
      <w:r>
        <w:rPr>
          <w:rFonts w:ascii="Georgia" w:hAnsi="Georgia"/>
          <w:sz w:val="24"/>
          <w:szCs w:val="24"/>
        </w:rPr>
        <w:t xml:space="preserve"> </w:t>
      </w:r>
      <w:r>
        <w:rPr>
          <w:rFonts w:ascii="Georgia" w:hAnsi="Georgia"/>
          <w:b/>
          <w:sz w:val="24"/>
          <w:szCs w:val="24"/>
        </w:rPr>
        <w:t>the closest</w:t>
      </w:r>
      <w:r>
        <w:rPr>
          <w:rFonts w:ascii="Georgia" w:hAnsi="Georgia"/>
          <w:sz w:val="24"/>
          <w:szCs w:val="24"/>
        </w:rPr>
        <w:t xml:space="preserve"> institution within 35 miles of the client’s residence </w:t>
      </w:r>
      <w:r>
        <w:rPr>
          <w:rFonts w:ascii="Georgia" w:hAnsi="Georgia"/>
          <w:b/>
          <w:sz w:val="24"/>
          <w:szCs w:val="24"/>
        </w:rPr>
        <w:t xml:space="preserve">provided the client’s agreed upon program of study is </w:t>
      </w:r>
      <w:r>
        <w:rPr>
          <w:rFonts w:ascii="Georgia" w:hAnsi="Georgia"/>
          <w:b/>
          <w:sz w:val="24"/>
          <w:szCs w:val="24"/>
        </w:rPr>
        <w:lastRenderedPageBreak/>
        <w:t>available at said institution</w:t>
      </w:r>
      <w:r w:rsidR="00B249C1">
        <w:rPr>
          <w:rFonts w:ascii="Georgia" w:hAnsi="Georgia"/>
          <w:b/>
          <w:sz w:val="24"/>
          <w:szCs w:val="24"/>
        </w:rPr>
        <w:t xml:space="preserve"> and the local institution can meet the disability related needs of the client. </w:t>
      </w:r>
      <w:r>
        <w:rPr>
          <w:rFonts w:ascii="Georgia" w:hAnsi="Georgia"/>
          <w:sz w:val="24"/>
          <w:szCs w:val="24"/>
        </w:rPr>
        <w:t xml:space="preserve"> </w:t>
      </w:r>
      <w:r>
        <w:rPr>
          <w:rFonts w:ascii="Georgia" w:hAnsi="Georgia"/>
          <w:strike/>
          <w:sz w:val="24"/>
          <w:szCs w:val="24"/>
        </w:rPr>
        <w:t xml:space="preserve">unless: </w:t>
      </w:r>
      <w:r>
        <w:rPr>
          <w:rFonts w:ascii="Georgia" w:hAnsi="Georgia"/>
          <w:b/>
          <w:sz w:val="24"/>
          <w:szCs w:val="24"/>
        </w:rPr>
        <w:t xml:space="preserve">Should a client choose to attend a post- secondary school beyond 35 miles of their residence, they will receive financial support for tuition and fees but only at the rate(s) of the closer or less expensive institution. Maintenance may not be provided unless it is more cost effective than providing mileage. Approval will be determined by the Team Lead. </w:t>
      </w:r>
    </w:p>
    <w:p w:rsidR="00A60AD1" w:rsidRPr="003321D2" w:rsidRDefault="00A60AD1" w:rsidP="00A60AD1">
      <w:pPr>
        <w:ind w:left="1440" w:hanging="1440"/>
        <w:rPr>
          <w:rFonts w:ascii="Georgia" w:hAnsi="Georgia"/>
          <w:strike/>
          <w:sz w:val="24"/>
          <w:szCs w:val="24"/>
        </w:rPr>
      </w:pPr>
    </w:p>
    <w:p w:rsidR="00A60AD1" w:rsidRPr="003321D2" w:rsidRDefault="00A60AD1" w:rsidP="00047508">
      <w:pPr>
        <w:pStyle w:val="ListParagraph"/>
        <w:widowControl/>
        <w:numPr>
          <w:ilvl w:val="0"/>
          <w:numId w:val="3"/>
        </w:numPr>
        <w:spacing w:line="276" w:lineRule="auto"/>
        <w:contextualSpacing/>
        <w:rPr>
          <w:rFonts w:ascii="Georgia" w:hAnsi="Georgia"/>
          <w:strike/>
          <w:sz w:val="24"/>
          <w:szCs w:val="24"/>
        </w:rPr>
      </w:pPr>
      <w:r w:rsidRPr="003321D2">
        <w:rPr>
          <w:rFonts w:ascii="Georgia" w:hAnsi="Georgia"/>
          <w:strike/>
          <w:sz w:val="24"/>
          <w:szCs w:val="24"/>
        </w:rPr>
        <w:t>The required coursework for the client’s program of study is not available at the local college or,</w:t>
      </w:r>
    </w:p>
    <w:p w:rsidR="00A60AD1" w:rsidRPr="003321D2" w:rsidRDefault="00A60AD1" w:rsidP="00A60AD1">
      <w:pPr>
        <w:rPr>
          <w:rFonts w:ascii="Georgia" w:hAnsi="Georgia"/>
          <w:strike/>
          <w:sz w:val="24"/>
          <w:szCs w:val="24"/>
        </w:rPr>
      </w:pPr>
    </w:p>
    <w:p w:rsidR="00A60AD1" w:rsidRPr="003321D2" w:rsidRDefault="00A60AD1" w:rsidP="00047508">
      <w:pPr>
        <w:pStyle w:val="ListParagraph"/>
        <w:widowControl/>
        <w:numPr>
          <w:ilvl w:val="0"/>
          <w:numId w:val="3"/>
        </w:numPr>
        <w:spacing w:line="276" w:lineRule="auto"/>
        <w:contextualSpacing/>
        <w:rPr>
          <w:rFonts w:ascii="Georgia" w:hAnsi="Georgia"/>
          <w:strike/>
          <w:sz w:val="24"/>
          <w:szCs w:val="24"/>
        </w:rPr>
      </w:pPr>
      <w:r w:rsidRPr="003321D2">
        <w:rPr>
          <w:rFonts w:ascii="Georgia" w:hAnsi="Georgia"/>
          <w:strike/>
          <w:sz w:val="24"/>
          <w:szCs w:val="24"/>
        </w:rPr>
        <w:t xml:space="preserve">The coursework will not transfer to a four year institution when a four year degree is required for the employment goal. </w:t>
      </w:r>
    </w:p>
    <w:p w:rsidR="00A60AD1" w:rsidRPr="003321D2" w:rsidRDefault="00A60AD1" w:rsidP="00A60AD1">
      <w:pPr>
        <w:rPr>
          <w:rFonts w:ascii="Georgia" w:hAnsi="Georgia"/>
          <w:strike/>
          <w:sz w:val="24"/>
          <w:szCs w:val="24"/>
        </w:rPr>
      </w:pPr>
    </w:p>
    <w:p w:rsidR="00A60AD1" w:rsidRPr="003321D2" w:rsidRDefault="00A60AD1" w:rsidP="00047508">
      <w:pPr>
        <w:pStyle w:val="ListParagraph"/>
        <w:widowControl/>
        <w:numPr>
          <w:ilvl w:val="0"/>
          <w:numId w:val="3"/>
        </w:numPr>
        <w:spacing w:line="276" w:lineRule="auto"/>
        <w:contextualSpacing/>
        <w:rPr>
          <w:rFonts w:ascii="Georgia" w:hAnsi="Georgia"/>
          <w:strike/>
          <w:sz w:val="24"/>
          <w:szCs w:val="24"/>
        </w:rPr>
      </w:pPr>
      <w:r w:rsidRPr="003321D2">
        <w:rPr>
          <w:rFonts w:ascii="Georgia" w:hAnsi="Georgia"/>
          <w:strike/>
          <w:sz w:val="24"/>
          <w:szCs w:val="24"/>
        </w:rPr>
        <w:t xml:space="preserve">The local institution cannot accommodate the needs of the client’s disability. </w:t>
      </w:r>
    </w:p>
    <w:p w:rsidR="00A60AD1" w:rsidRPr="00956D03" w:rsidRDefault="00A60AD1" w:rsidP="00A60AD1">
      <w:pPr>
        <w:rPr>
          <w:rFonts w:ascii="Georgia" w:hAnsi="Georgia"/>
          <w:strike/>
          <w:sz w:val="24"/>
          <w:szCs w:val="24"/>
        </w:rPr>
      </w:pPr>
    </w:p>
    <w:p w:rsidR="00A60AD1" w:rsidRPr="00956D03" w:rsidRDefault="00A60AD1" w:rsidP="00A60AD1">
      <w:pPr>
        <w:ind w:left="1440" w:hanging="1440"/>
        <w:rPr>
          <w:rFonts w:ascii="Georgia" w:hAnsi="Georgia"/>
          <w:strike/>
          <w:sz w:val="24"/>
          <w:szCs w:val="24"/>
        </w:rPr>
      </w:pPr>
      <w:r w:rsidRPr="00956D03">
        <w:rPr>
          <w:rFonts w:ascii="Georgia" w:hAnsi="Georgia"/>
          <w:strike/>
          <w:sz w:val="24"/>
          <w:szCs w:val="24"/>
        </w:rPr>
        <w:t>446.1.11</w:t>
      </w:r>
      <w:r w:rsidRPr="00D44BB0">
        <w:rPr>
          <w:rFonts w:ascii="Georgia" w:hAnsi="Georgia"/>
          <w:sz w:val="24"/>
          <w:szCs w:val="24"/>
        </w:rPr>
        <w:tab/>
      </w:r>
      <w:r w:rsidRPr="00956D03">
        <w:rPr>
          <w:rFonts w:ascii="Georgia" w:hAnsi="Georgia"/>
          <w:strike/>
          <w:sz w:val="24"/>
          <w:szCs w:val="24"/>
        </w:rPr>
        <w:t xml:space="preserve">The client shall take a full course load, as defined by the institution, unless: </w:t>
      </w:r>
    </w:p>
    <w:p w:rsidR="00A60AD1" w:rsidRPr="00956D03" w:rsidRDefault="00A60AD1" w:rsidP="00047508">
      <w:pPr>
        <w:pStyle w:val="ListParagraph"/>
        <w:widowControl/>
        <w:numPr>
          <w:ilvl w:val="0"/>
          <w:numId w:val="4"/>
        </w:numPr>
        <w:spacing w:line="276" w:lineRule="auto"/>
        <w:contextualSpacing/>
        <w:rPr>
          <w:rFonts w:ascii="Georgia" w:hAnsi="Georgia"/>
          <w:strike/>
          <w:sz w:val="24"/>
          <w:szCs w:val="24"/>
        </w:rPr>
      </w:pPr>
      <w:r w:rsidRPr="00956D03">
        <w:rPr>
          <w:rFonts w:ascii="Georgia" w:hAnsi="Georgia"/>
          <w:strike/>
          <w:sz w:val="24"/>
          <w:szCs w:val="24"/>
        </w:rPr>
        <w:t>Medically contraindicated as documented in his/her case file each semester/quarter by a licensed specialist in the field of the client’s disability;</w:t>
      </w:r>
    </w:p>
    <w:p w:rsidR="00A60AD1" w:rsidRPr="00956D03" w:rsidRDefault="00A60AD1" w:rsidP="00A60AD1">
      <w:pPr>
        <w:rPr>
          <w:rFonts w:ascii="Georgia" w:hAnsi="Georgia"/>
          <w:strike/>
          <w:sz w:val="24"/>
          <w:szCs w:val="24"/>
        </w:rPr>
      </w:pPr>
    </w:p>
    <w:p w:rsidR="00A60AD1" w:rsidRPr="00956D03" w:rsidRDefault="00A60AD1" w:rsidP="00047508">
      <w:pPr>
        <w:pStyle w:val="ListParagraph"/>
        <w:widowControl/>
        <w:numPr>
          <w:ilvl w:val="0"/>
          <w:numId w:val="4"/>
        </w:numPr>
        <w:spacing w:line="276" w:lineRule="auto"/>
        <w:contextualSpacing/>
        <w:rPr>
          <w:rFonts w:ascii="Georgia" w:hAnsi="Georgia"/>
          <w:strike/>
          <w:sz w:val="24"/>
          <w:szCs w:val="24"/>
        </w:rPr>
      </w:pPr>
      <w:r w:rsidRPr="00956D03">
        <w:rPr>
          <w:rFonts w:ascii="Georgia" w:hAnsi="Georgia"/>
          <w:strike/>
          <w:sz w:val="24"/>
          <w:szCs w:val="24"/>
        </w:rPr>
        <w:t>The client does not need a full load to complete his/her course work; or</w:t>
      </w:r>
    </w:p>
    <w:p w:rsidR="00A60AD1" w:rsidRPr="00956D03" w:rsidRDefault="00A60AD1" w:rsidP="00A60AD1">
      <w:pPr>
        <w:ind w:firstLine="720"/>
        <w:rPr>
          <w:rFonts w:ascii="Georgia" w:hAnsi="Georgia"/>
          <w:strike/>
          <w:sz w:val="24"/>
          <w:szCs w:val="24"/>
        </w:rPr>
      </w:pPr>
    </w:p>
    <w:p w:rsidR="00A60AD1" w:rsidRPr="00956D03" w:rsidRDefault="00A60AD1" w:rsidP="00047508">
      <w:pPr>
        <w:pStyle w:val="ListParagraph"/>
        <w:widowControl/>
        <w:numPr>
          <w:ilvl w:val="0"/>
          <w:numId w:val="4"/>
        </w:numPr>
        <w:spacing w:line="276" w:lineRule="auto"/>
        <w:contextualSpacing/>
        <w:rPr>
          <w:rFonts w:ascii="Georgia" w:hAnsi="Georgia"/>
          <w:strike/>
          <w:sz w:val="24"/>
          <w:szCs w:val="24"/>
        </w:rPr>
      </w:pPr>
      <w:r w:rsidRPr="00956D03">
        <w:rPr>
          <w:rFonts w:ascii="Georgia" w:hAnsi="Georgia"/>
          <w:strike/>
          <w:sz w:val="24"/>
          <w:szCs w:val="24"/>
        </w:rPr>
        <w:t xml:space="preserve">The required courses in the client’s program are not available due to scheduling.  </w:t>
      </w:r>
    </w:p>
    <w:p w:rsidR="00A60AD1" w:rsidRPr="00956D03" w:rsidRDefault="00A60AD1" w:rsidP="00A60AD1">
      <w:pPr>
        <w:rPr>
          <w:rFonts w:ascii="Georgia" w:hAnsi="Georgia"/>
          <w:strike/>
          <w:sz w:val="24"/>
          <w:szCs w:val="24"/>
        </w:rPr>
      </w:pPr>
    </w:p>
    <w:p w:rsidR="00A60AD1" w:rsidRPr="00956D03" w:rsidRDefault="00A60AD1" w:rsidP="00A60AD1">
      <w:pPr>
        <w:ind w:left="1440"/>
        <w:rPr>
          <w:rFonts w:ascii="Georgia" w:hAnsi="Georgia"/>
          <w:strike/>
          <w:sz w:val="24"/>
          <w:szCs w:val="24"/>
        </w:rPr>
      </w:pPr>
      <w:r w:rsidRPr="00956D03">
        <w:rPr>
          <w:rFonts w:ascii="Georgia" w:hAnsi="Georgia"/>
          <w:strike/>
          <w:sz w:val="24"/>
          <w:szCs w:val="24"/>
        </w:rPr>
        <w:t xml:space="preserve">The client shall not take less than a full course load for more than two semesters/quarters during his/her training program. </w:t>
      </w:r>
    </w:p>
    <w:p w:rsidR="00A60AD1" w:rsidRPr="00CC0E25" w:rsidRDefault="00A60AD1" w:rsidP="00A60AD1">
      <w:pPr>
        <w:rPr>
          <w:rFonts w:ascii="Georgia" w:hAnsi="Georgia"/>
          <w:sz w:val="24"/>
          <w:szCs w:val="24"/>
        </w:rPr>
      </w:pPr>
    </w:p>
    <w:p w:rsidR="00A60AD1" w:rsidRPr="00CC0E25" w:rsidRDefault="00A60AD1" w:rsidP="00A60AD1">
      <w:pPr>
        <w:rPr>
          <w:rFonts w:ascii="Georgia" w:hAnsi="Georgia"/>
          <w:sz w:val="24"/>
          <w:szCs w:val="24"/>
        </w:rPr>
      </w:pPr>
      <w:r w:rsidRPr="00CC0E25">
        <w:rPr>
          <w:rFonts w:ascii="Georgia" w:hAnsi="Georgia"/>
          <w:sz w:val="24"/>
          <w:szCs w:val="24"/>
        </w:rPr>
        <w:t xml:space="preserve">451.0.00 </w:t>
      </w:r>
      <w:r w:rsidRPr="00CC0E25">
        <w:rPr>
          <w:rFonts w:ascii="Georgia" w:hAnsi="Georgia"/>
          <w:sz w:val="24"/>
          <w:szCs w:val="24"/>
        </w:rPr>
        <w:tab/>
        <w:t xml:space="preserve">CERTIFIED COMPREHENSIVE TRANSITION PROGRAMS </w:t>
      </w:r>
    </w:p>
    <w:p w:rsidR="00A60AD1" w:rsidRDefault="00A60AD1" w:rsidP="00A60AD1">
      <w:pPr>
        <w:rPr>
          <w:rFonts w:ascii="Georgia" w:hAnsi="Georgia"/>
          <w:sz w:val="24"/>
          <w:szCs w:val="24"/>
        </w:rPr>
      </w:pPr>
      <w:r w:rsidRPr="00CC0E25">
        <w:rPr>
          <w:rFonts w:ascii="Georgia" w:hAnsi="Georgia"/>
          <w:sz w:val="24"/>
          <w:szCs w:val="24"/>
        </w:rPr>
        <w:tab/>
        <w:t xml:space="preserve">            Effective August 12, 2015</w:t>
      </w:r>
    </w:p>
    <w:p w:rsidR="00A60AD1" w:rsidRPr="00973D52" w:rsidRDefault="00A60AD1" w:rsidP="00A60AD1">
      <w:pPr>
        <w:rPr>
          <w:rFonts w:ascii="Georgia" w:hAnsi="Georgia"/>
          <w:b/>
          <w:sz w:val="24"/>
          <w:szCs w:val="24"/>
        </w:rPr>
      </w:pPr>
      <w:r>
        <w:rPr>
          <w:rFonts w:ascii="Georgia" w:hAnsi="Georgia"/>
          <w:sz w:val="24"/>
          <w:szCs w:val="24"/>
        </w:rPr>
        <w:tab/>
      </w:r>
      <w:r w:rsidRPr="00973D52">
        <w:rPr>
          <w:rFonts w:ascii="Georgia" w:hAnsi="Georgia"/>
          <w:b/>
          <w:sz w:val="24"/>
          <w:szCs w:val="24"/>
        </w:rPr>
        <w:tab/>
        <w:t>Revised Date: May 1, 2018</w:t>
      </w:r>
    </w:p>
    <w:p w:rsidR="00A60AD1" w:rsidRPr="00CC0E25" w:rsidRDefault="00A60AD1" w:rsidP="00A60AD1">
      <w:pPr>
        <w:rPr>
          <w:rFonts w:ascii="Georgia" w:hAnsi="Georgia"/>
          <w:sz w:val="24"/>
          <w:szCs w:val="24"/>
        </w:rPr>
      </w:pPr>
      <w:r w:rsidRPr="00CC0E25">
        <w:rPr>
          <w:rFonts w:ascii="Georgia" w:hAnsi="Georgia"/>
          <w:sz w:val="24"/>
          <w:szCs w:val="24"/>
        </w:rPr>
        <w:t xml:space="preserve">  </w:t>
      </w:r>
      <w:r w:rsidRPr="00CC0E25">
        <w:rPr>
          <w:rFonts w:ascii="Georgia" w:hAnsi="Georgia"/>
          <w:sz w:val="24"/>
          <w:szCs w:val="24"/>
        </w:rPr>
        <w:tab/>
        <w:t xml:space="preserve">            Authority 34 CFR 361</w:t>
      </w:r>
    </w:p>
    <w:p w:rsidR="00A60AD1" w:rsidRPr="00CC0E25" w:rsidRDefault="00A60AD1" w:rsidP="00A60AD1">
      <w:pPr>
        <w:rPr>
          <w:rFonts w:ascii="Georgia" w:hAnsi="Georgia"/>
          <w:sz w:val="24"/>
          <w:szCs w:val="24"/>
        </w:rPr>
      </w:pPr>
    </w:p>
    <w:p w:rsidR="00A60AD1" w:rsidRDefault="00A60AD1" w:rsidP="00A60AD1">
      <w:pPr>
        <w:rPr>
          <w:rFonts w:ascii="Georgia" w:hAnsi="Georgia"/>
          <w:sz w:val="24"/>
          <w:szCs w:val="24"/>
        </w:rPr>
      </w:pPr>
      <w:r w:rsidRPr="00CC0E25">
        <w:rPr>
          <w:rFonts w:ascii="Georgia" w:hAnsi="Georgia"/>
          <w:sz w:val="24"/>
          <w:szCs w:val="24"/>
        </w:rPr>
        <w:t xml:space="preserve">451.1.00     </w:t>
      </w:r>
      <w:r w:rsidRPr="00CC0E25">
        <w:rPr>
          <w:rFonts w:ascii="Georgia" w:hAnsi="Georgia"/>
          <w:sz w:val="24"/>
          <w:szCs w:val="24"/>
        </w:rPr>
        <w:tab/>
        <w:t>POLICY:</w:t>
      </w:r>
    </w:p>
    <w:p w:rsidR="00A60AD1" w:rsidRDefault="00A60AD1" w:rsidP="00A60AD1">
      <w:pPr>
        <w:rPr>
          <w:rFonts w:ascii="Georgia" w:hAnsi="Georgia"/>
          <w:sz w:val="24"/>
          <w:szCs w:val="24"/>
        </w:rPr>
      </w:pPr>
    </w:p>
    <w:p w:rsidR="00A60AD1" w:rsidRPr="00852904" w:rsidRDefault="00A60AD1" w:rsidP="00A60AD1">
      <w:pPr>
        <w:ind w:left="1440" w:hanging="1440"/>
        <w:rPr>
          <w:rFonts w:ascii="Georgia" w:hAnsi="Georgia"/>
          <w:sz w:val="24"/>
          <w:szCs w:val="24"/>
        </w:rPr>
      </w:pPr>
      <w:r w:rsidRPr="005F5846">
        <w:rPr>
          <w:rFonts w:ascii="Georgia" w:hAnsi="Georgia"/>
          <w:sz w:val="24"/>
          <w:szCs w:val="24"/>
        </w:rPr>
        <w:t>451.1.01</w:t>
      </w:r>
      <w:r>
        <w:rPr>
          <w:rFonts w:ascii="Georgia" w:hAnsi="Georgia"/>
          <w:b/>
          <w:sz w:val="20"/>
          <w:szCs w:val="20"/>
        </w:rPr>
        <w:t xml:space="preserve"> </w:t>
      </w:r>
      <w:r>
        <w:rPr>
          <w:rFonts w:ascii="Georgia" w:hAnsi="Georgia"/>
          <w:b/>
          <w:sz w:val="24"/>
          <w:szCs w:val="24"/>
        </w:rPr>
        <w:tab/>
      </w:r>
      <w:r w:rsidRPr="00CC0E25">
        <w:rPr>
          <w:rFonts w:ascii="Georgia" w:hAnsi="Georgia"/>
          <w:sz w:val="24"/>
          <w:szCs w:val="24"/>
        </w:rPr>
        <w:t xml:space="preserve">VR </w:t>
      </w:r>
      <w:r w:rsidRPr="00852904">
        <w:rPr>
          <w:rFonts w:ascii="Georgia" w:hAnsi="Georgia"/>
          <w:sz w:val="24"/>
          <w:szCs w:val="24"/>
        </w:rPr>
        <w:t xml:space="preserve">may authorize and assist with Certified Comprehensive Transition </w:t>
      </w:r>
    </w:p>
    <w:p w:rsidR="00A60AD1" w:rsidRPr="00A20116" w:rsidRDefault="00A60AD1" w:rsidP="00A60AD1">
      <w:pPr>
        <w:ind w:left="1440"/>
        <w:rPr>
          <w:rFonts w:ascii="Georgia" w:hAnsi="Georgia"/>
          <w:b/>
          <w:sz w:val="24"/>
          <w:szCs w:val="24"/>
        </w:rPr>
      </w:pPr>
      <w:r w:rsidRPr="00852904">
        <w:rPr>
          <w:rFonts w:ascii="Georgia" w:hAnsi="Georgia"/>
          <w:sz w:val="24"/>
          <w:szCs w:val="24"/>
        </w:rPr>
        <w:t xml:space="preserve">Programs for a client provided at institutions of higher learning </w:t>
      </w:r>
      <w:r w:rsidRPr="00852904">
        <w:rPr>
          <w:rFonts w:ascii="Georgia" w:hAnsi="Georgia"/>
          <w:b/>
          <w:sz w:val="24"/>
          <w:szCs w:val="24"/>
        </w:rPr>
        <w:t xml:space="preserve">provided the client receives a </w:t>
      </w:r>
      <w:r w:rsidR="00852904" w:rsidRPr="00852904">
        <w:rPr>
          <w:rFonts w:ascii="Georgia" w:hAnsi="Georgia"/>
          <w:b/>
          <w:sz w:val="24"/>
          <w:szCs w:val="24"/>
        </w:rPr>
        <w:t xml:space="preserve">recognized credential such as </w:t>
      </w:r>
      <w:r w:rsidR="00852904">
        <w:rPr>
          <w:rFonts w:ascii="Georgia" w:hAnsi="Georgia"/>
          <w:b/>
          <w:sz w:val="24"/>
          <w:szCs w:val="24"/>
        </w:rPr>
        <w:t xml:space="preserve">a </w:t>
      </w:r>
      <w:r w:rsidRPr="00852904">
        <w:rPr>
          <w:rFonts w:ascii="Georgia" w:hAnsi="Georgia"/>
          <w:b/>
          <w:sz w:val="24"/>
          <w:szCs w:val="24"/>
        </w:rPr>
        <w:t>certification, diploma or degree</w:t>
      </w:r>
      <w:r w:rsidR="00852904" w:rsidRPr="00852904">
        <w:rPr>
          <w:rFonts w:ascii="Georgia" w:hAnsi="Georgia"/>
          <w:b/>
          <w:sz w:val="24"/>
          <w:szCs w:val="24"/>
        </w:rPr>
        <w:t>.</w:t>
      </w:r>
      <w:r w:rsidRPr="00852904">
        <w:rPr>
          <w:rFonts w:ascii="Georgia" w:hAnsi="Georgia"/>
          <w:b/>
          <w:sz w:val="24"/>
          <w:szCs w:val="24"/>
        </w:rPr>
        <w:t xml:space="preserve"> </w:t>
      </w:r>
      <w:r w:rsidRPr="00852904">
        <w:rPr>
          <w:rFonts w:ascii="Georgia" w:hAnsi="Georgia"/>
          <w:sz w:val="24"/>
          <w:szCs w:val="24"/>
        </w:rPr>
        <w:t xml:space="preserve"> These programs shall be required to meet the individual’s employment preparation needs in order to obtain competitive integrated employment </w:t>
      </w:r>
      <w:r w:rsidRPr="00852904">
        <w:rPr>
          <w:rFonts w:ascii="Georgia" w:hAnsi="Georgia"/>
          <w:b/>
          <w:sz w:val="24"/>
          <w:szCs w:val="24"/>
        </w:rPr>
        <w:t>through the attainment of the recognized credential</w:t>
      </w:r>
      <w:r w:rsidR="00713B56" w:rsidRPr="00852904">
        <w:rPr>
          <w:rFonts w:ascii="Georgia" w:hAnsi="Georgia"/>
          <w:b/>
          <w:sz w:val="24"/>
          <w:szCs w:val="24"/>
        </w:rPr>
        <w:t>(s)</w:t>
      </w:r>
      <w:r w:rsidRPr="00852904">
        <w:rPr>
          <w:rFonts w:ascii="Georgia" w:hAnsi="Georgia"/>
          <w:b/>
          <w:sz w:val="24"/>
          <w:szCs w:val="24"/>
        </w:rPr>
        <w:t xml:space="preserve"> issued by the institution of higher learning in which the program is housed. </w:t>
      </w:r>
      <w:r w:rsidR="00713B56" w:rsidRPr="00852904">
        <w:rPr>
          <w:rFonts w:ascii="Georgia" w:hAnsi="Georgia"/>
          <w:b/>
          <w:sz w:val="24"/>
          <w:szCs w:val="24"/>
        </w:rPr>
        <w:t>(See Glossary</w:t>
      </w:r>
      <w:r w:rsidR="00852904">
        <w:rPr>
          <w:rFonts w:ascii="Georgia" w:hAnsi="Georgia"/>
          <w:b/>
          <w:sz w:val="24"/>
          <w:szCs w:val="24"/>
        </w:rPr>
        <w:t>:</w:t>
      </w:r>
      <w:r w:rsidR="00713B56" w:rsidRPr="00852904">
        <w:rPr>
          <w:rFonts w:ascii="Georgia" w:hAnsi="Georgia"/>
          <w:b/>
          <w:sz w:val="24"/>
          <w:szCs w:val="24"/>
        </w:rPr>
        <w:t xml:space="preserve"> Recognized Credential)</w:t>
      </w:r>
    </w:p>
    <w:p w:rsidR="00A60AD1" w:rsidRPr="00CC0E25" w:rsidRDefault="00A60AD1" w:rsidP="00A60AD1">
      <w:pPr>
        <w:rPr>
          <w:rFonts w:ascii="Georgia" w:hAnsi="Georgia"/>
          <w:sz w:val="24"/>
          <w:szCs w:val="24"/>
        </w:rPr>
      </w:pPr>
    </w:p>
    <w:p w:rsidR="00A60AD1" w:rsidRDefault="00A60AD1" w:rsidP="00A60AD1">
      <w:pPr>
        <w:ind w:left="1440" w:hanging="1440"/>
        <w:rPr>
          <w:rFonts w:ascii="Georgia" w:hAnsi="Georgia"/>
          <w:sz w:val="24"/>
          <w:szCs w:val="24"/>
        </w:rPr>
      </w:pPr>
      <w:r w:rsidRPr="00CC0E25">
        <w:rPr>
          <w:rFonts w:ascii="Georgia" w:hAnsi="Georgia"/>
          <w:sz w:val="24"/>
          <w:szCs w:val="24"/>
        </w:rPr>
        <w:t>451.1.02</w:t>
      </w:r>
      <w:r w:rsidRPr="00CC0E25">
        <w:rPr>
          <w:rFonts w:ascii="Georgia" w:hAnsi="Georgia"/>
          <w:sz w:val="24"/>
          <w:szCs w:val="24"/>
        </w:rPr>
        <w:tab/>
        <w:t>VR may assist with tuition, required fees, books/supplies and, as appropriate, maintenance (housing and meals) only at an approved institution classified as a Certified C</w:t>
      </w:r>
      <w:r w:rsidR="005F5846">
        <w:rPr>
          <w:rFonts w:ascii="Georgia" w:hAnsi="Georgia"/>
          <w:sz w:val="24"/>
          <w:szCs w:val="24"/>
        </w:rPr>
        <w:t xml:space="preserve">omprehensive Transition Program </w:t>
      </w:r>
      <w:r w:rsidR="005F5846" w:rsidRPr="00A20116">
        <w:rPr>
          <w:rFonts w:ascii="Georgia" w:hAnsi="Georgia"/>
          <w:b/>
          <w:sz w:val="24"/>
          <w:szCs w:val="24"/>
        </w:rPr>
        <w:t xml:space="preserve">in accordance with classes required to achieve </w:t>
      </w:r>
      <w:r w:rsidR="005F5846" w:rsidRPr="00A20116">
        <w:rPr>
          <w:rFonts w:ascii="Georgia" w:hAnsi="Georgia"/>
          <w:b/>
          <w:sz w:val="24"/>
          <w:szCs w:val="24"/>
        </w:rPr>
        <w:lastRenderedPageBreak/>
        <w:t>a</w:t>
      </w:r>
      <w:r w:rsidR="00852904">
        <w:rPr>
          <w:rFonts w:ascii="Georgia" w:hAnsi="Georgia"/>
          <w:b/>
          <w:sz w:val="24"/>
          <w:szCs w:val="24"/>
        </w:rPr>
        <w:t xml:space="preserve"> recognized credential such as a </w:t>
      </w:r>
      <w:r w:rsidR="005F5846" w:rsidRPr="00A20116">
        <w:rPr>
          <w:rFonts w:ascii="Georgia" w:hAnsi="Georgia"/>
          <w:b/>
          <w:sz w:val="24"/>
          <w:szCs w:val="24"/>
        </w:rPr>
        <w:t>certificate, diploma or other certification recognized as an industry credential and awarded by the institution.</w:t>
      </w:r>
    </w:p>
    <w:p w:rsidR="00A60AD1" w:rsidRDefault="00A60AD1" w:rsidP="00A60AD1">
      <w:pPr>
        <w:ind w:left="1440" w:hanging="1440"/>
        <w:rPr>
          <w:rFonts w:ascii="Georgia" w:hAnsi="Georgia"/>
          <w:sz w:val="24"/>
          <w:szCs w:val="24"/>
        </w:rPr>
      </w:pPr>
    </w:p>
    <w:p w:rsidR="00A60AD1" w:rsidRDefault="00A60AD1" w:rsidP="00A60AD1">
      <w:pPr>
        <w:ind w:left="1440" w:hanging="1440"/>
        <w:rPr>
          <w:rFonts w:ascii="Georgia" w:hAnsi="Georgia"/>
          <w:sz w:val="24"/>
          <w:szCs w:val="24"/>
        </w:rPr>
      </w:pPr>
      <w:r w:rsidRPr="00973D52">
        <w:rPr>
          <w:rFonts w:ascii="Georgia" w:hAnsi="Georgia"/>
          <w:sz w:val="24"/>
          <w:szCs w:val="24"/>
        </w:rPr>
        <w:t>451.1.03</w:t>
      </w:r>
      <w:r>
        <w:rPr>
          <w:rFonts w:ascii="Georgia" w:hAnsi="Georgia"/>
          <w:b/>
          <w:sz w:val="24"/>
          <w:szCs w:val="24"/>
        </w:rPr>
        <w:tab/>
      </w:r>
      <w:r w:rsidRPr="00CC0E25">
        <w:rPr>
          <w:rFonts w:ascii="Georgia" w:hAnsi="Georgia"/>
          <w:sz w:val="24"/>
          <w:szCs w:val="24"/>
        </w:rPr>
        <w:t>The client must apply for, and present proof of, a completed application for any available comparable benefits, including the Free Application for Federal Student Aid (FAFSA). These comparable benefits must be utilized prior to the authorization of any VR funds. The client must provide a copy of his/her Student Aid Report (SAR), an award letter and a copy of their student account detail report before VR shall authorize payment.</w:t>
      </w:r>
      <w:r>
        <w:rPr>
          <w:rFonts w:ascii="Georgia" w:hAnsi="Georgia"/>
          <w:sz w:val="24"/>
          <w:szCs w:val="24"/>
        </w:rPr>
        <w:t xml:space="preserve"> </w:t>
      </w:r>
      <w:r w:rsidRPr="00A20116">
        <w:rPr>
          <w:rFonts w:ascii="Georgia" w:hAnsi="Georgia"/>
          <w:b/>
          <w:sz w:val="24"/>
          <w:szCs w:val="24"/>
        </w:rPr>
        <w:t>Only</w:t>
      </w:r>
      <w:r>
        <w:rPr>
          <w:rFonts w:ascii="Georgia" w:hAnsi="Georgia"/>
          <w:b/>
          <w:sz w:val="24"/>
          <w:szCs w:val="24"/>
        </w:rPr>
        <w:t xml:space="preserve"> those</w:t>
      </w:r>
      <w:r w:rsidRPr="00A20116">
        <w:rPr>
          <w:rFonts w:ascii="Georgia" w:hAnsi="Georgia"/>
          <w:b/>
          <w:sz w:val="24"/>
          <w:szCs w:val="24"/>
        </w:rPr>
        <w:t xml:space="preserve"> institutions honoring the use of comparable benefits awarded through the FAFSA will be </w:t>
      </w:r>
      <w:r>
        <w:rPr>
          <w:rFonts w:ascii="Georgia" w:hAnsi="Georgia"/>
          <w:b/>
          <w:sz w:val="24"/>
          <w:szCs w:val="24"/>
        </w:rPr>
        <w:t xml:space="preserve">considered for VR </w:t>
      </w:r>
      <w:r w:rsidRPr="00A20116">
        <w:rPr>
          <w:rFonts w:ascii="Georgia" w:hAnsi="Georgia"/>
          <w:b/>
          <w:sz w:val="24"/>
          <w:szCs w:val="24"/>
        </w:rPr>
        <w:t>support.</w:t>
      </w:r>
      <w:r>
        <w:rPr>
          <w:rFonts w:ascii="Georgia" w:hAnsi="Georgia"/>
          <w:sz w:val="24"/>
          <w:szCs w:val="24"/>
        </w:rPr>
        <w:t xml:space="preserve"> </w:t>
      </w:r>
    </w:p>
    <w:p w:rsidR="00A60AD1" w:rsidRPr="00A9533E" w:rsidRDefault="00A60AD1" w:rsidP="00A60AD1">
      <w:pPr>
        <w:ind w:left="1440" w:hanging="1440"/>
        <w:rPr>
          <w:rFonts w:ascii="Georgia" w:hAnsi="Georgia"/>
          <w:b/>
          <w:sz w:val="24"/>
          <w:szCs w:val="24"/>
        </w:rPr>
      </w:pPr>
    </w:p>
    <w:p w:rsidR="00A60AD1" w:rsidRDefault="00A60AD1" w:rsidP="00A60AD1">
      <w:pPr>
        <w:ind w:left="1440" w:hanging="1440"/>
        <w:rPr>
          <w:rFonts w:ascii="Georgia" w:hAnsi="Georgia"/>
          <w:b/>
          <w:sz w:val="24"/>
          <w:szCs w:val="24"/>
        </w:rPr>
      </w:pPr>
      <w:r>
        <w:rPr>
          <w:rFonts w:ascii="Georgia" w:hAnsi="Georgia"/>
          <w:b/>
          <w:sz w:val="24"/>
          <w:szCs w:val="24"/>
        </w:rPr>
        <w:t>451.1.0</w:t>
      </w:r>
      <w:r w:rsidRPr="00852904">
        <w:rPr>
          <w:rFonts w:ascii="Georgia" w:hAnsi="Georgia"/>
          <w:b/>
          <w:sz w:val="24"/>
          <w:szCs w:val="24"/>
        </w:rPr>
        <w:t>4</w:t>
      </w:r>
      <w:r w:rsidRPr="00852904">
        <w:rPr>
          <w:rFonts w:ascii="Georgia" w:hAnsi="Georgia"/>
          <w:b/>
          <w:sz w:val="24"/>
          <w:szCs w:val="24"/>
        </w:rPr>
        <w:tab/>
        <w:t>VR shall authorize and make payment for only those courses and electives outlined in an approved curriculum for a</w:t>
      </w:r>
      <w:r w:rsidR="00DB6BA1" w:rsidRPr="00852904">
        <w:rPr>
          <w:rFonts w:ascii="Georgia" w:hAnsi="Georgia"/>
          <w:b/>
          <w:sz w:val="24"/>
          <w:szCs w:val="24"/>
        </w:rPr>
        <w:t xml:space="preserve"> required post-secondary </w:t>
      </w:r>
      <w:r w:rsidRPr="00852904">
        <w:rPr>
          <w:rFonts w:ascii="Georgia" w:hAnsi="Georgia"/>
          <w:b/>
          <w:sz w:val="24"/>
          <w:szCs w:val="24"/>
        </w:rPr>
        <w:t xml:space="preserve">  certification, diploma or degree </w:t>
      </w:r>
      <w:r w:rsidR="00713B56" w:rsidRPr="00852904">
        <w:rPr>
          <w:rFonts w:ascii="Georgia" w:hAnsi="Georgia"/>
          <w:b/>
          <w:sz w:val="24"/>
          <w:szCs w:val="24"/>
        </w:rPr>
        <w:t xml:space="preserve">that meets the requirements for a </w:t>
      </w:r>
      <w:r w:rsidR="005D09A9" w:rsidRPr="00852904">
        <w:rPr>
          <w:rFonts w:ascii="Georgia" w:hAnsi="Georgia"/>
          <w:b/>
          <w:sz w:val="24"/>
          <w:szCs w:val="24"/>
        </w:rPr>
        <w:t>recognized</w:t>
      </w:r>
      <w:r w:rsidR="00713B56" w:rsidRPr="00852904">
        <w:rPr>
          <w:rFonts w:ascii="Georgia" w:hAnsi="Georgia"/>
          <w:b/>
          <w:sz w:val="24"/>
          <w:szCs w:val="24"/>
        </w:rPr>
        <w:t xml:space="preserve"> </w:t>
      </w:r>
      <w:r w:rsidR="005D09A9" w:rsidRPr="00852904">
        <w:rPr>
          <w:rFonts w:ascii="Georgia" w:hAnsi="Georgia"/>
          <w:b/>
          <w:sz w:val="24"/>
          <w:szCs w:val="24"/>
        </w:rPr>
        <w:t xml:space="preserve">credential </w:t>
      </w:r>
      <w:r w:rsidRPr="00852904">
        <w:rPr>
          <w:rFonts w:ascii="Georgia" w:hAnsi="Georgia"/>
          <w:b/>
          <w:sz w:val="24"/>
          <w:szCs w:val="24"/>
        </w:rPr>
        <w:t>from the approved school</w:t>
      </w:r>
      <w:r w:rsidR="00852904" w:rsidRPr="00852904">
        <w:rPr>
          <w:rFonts w:ascii="Georgia" w:hAnsi="Georgia"/>
          <w:b/>
          <w:sz w:val="24"/>
          <w:szCs w:val="24"/>
        </w:rPr>
        <w:t>. O</w:t>
      </w:r>
      <w:r w:rsidRPr="00852904">
        <w:rPr>
          <w:rFonts w:ascii="Georgia" w:hAnsi="Georgia"/>
          <w:b/>
          <w:sz w:val="24"/>
          <w:szCs w:val="24"/>
        </w:rPr>
        <w:t>nly for courses that lead to the certification, diploma or degree required for entry level into the chosen employment goal</w:t>
      </w:r>
      <w:r w:rsidR="00852904" w:rsidRPr="00852904">
        <w:rPr>
          <w:rFonts w:ascii="Georgia" w:hAnsi="Georgia"/>
          <w:b/>
          <w:sz w:val="24"/>
          <w:szCs w:val="24"/>
        </w:rPr>
        <w:t xml:space="preserve"> shall be approved</w:t>
      </w:r>
      <w:r w:rsidRPr="00852904">
        <w:rPr>
          <w:rFonts w:ascii="Georgia" w:hAnsi="Georgia"/>
          <w:b/>
          <w:sz w:val="24"/>
          <w:szCs w:val="24"/>
        </w:rPr>
        <w:t>. The client must submit a schedule of his/her classes each semester/quarter prior to VR authorization for the following semester/quarter.</w:t>
      </w:r>
      <w:r w:rsidR="00DB6BA1" w:rsidRPr="00852904">
        <w:rPr>
          <w:rFonts w:ascii="Georgia" w:hAnsi="Georgia"/>
          <w:b/>
          <w:sz w:val="24"/>
          <w:szCs w:val="24"/>
        </w:rPr>
        <w:t xml:space="preserve"> (See Glossary</w:t>
      </w:r>
      <w:r w:rsidR="00852904" w:rsidRPr="00852904">
        <w:rPr>
          <w:rFonts w:ascii="Georgia" w:hAnsi="Georgia"/>
          <w:b/>
          <w:sz w:val="24"/>
          <w:szCs w:val="24"/>
        </w:rPr>
        <w:t>:</w:t>
      </w:r>
      <w:r w:rsidR="00DB6BA1" w:rsidRPr="00852904">
        <w:rPr>
          <w:rFonts w:ascii="Georgia" w:hAnsi="Georgia"/>
          <w:b/>
          <w:sz w:val="24"/>
          <w:szCs w:val="24"/>
        </w:rPr>
        <w:t xml:space="preserve"> Recognized Post-Secondary Credential)</w:t>
      </w:r>
    </w:p>
    <w:p w:rsidR="00A60AD1" w:rsidRDefault="00A60AD1" w:rsidP="00A60AD1">
      <w:pPr>
        <w:ind w:left="1440" w:hanging="1440"/>
        <w:rPr>
          <w:rFonts w:ascii="Georgia" w:hAnsi="Georgia"/>
          <w:b/>
          <w:sz w:val="24"/>
          <w:szCs w:val="24"/>
        </w:rPr>
      </w:pPr>
    </w:p>
    <w:p w:rsidR="005F5846" w:rsidRDefault="00A60AD1" w:rsidP="00A60AD1">
      <w:pPr>
        <w:rPr>
          <w:rFonts w:ascii="Georgia" w:hAnsi="Georgia"/>
          <w:b/>
          <w:sz w:val="24"/>
          <w:szCs w:val="24"/>
        </w:rPr>
      </w:pPr>
      <w:r>
        <w:rPr>
          <w:rFonts w:ascii="Georgia" w:hAnsi="Georgia"/>
          <w:b/>
          <w:sz w:val="24"/>
          <w:szCs w:val="24"/>
        </w:rPr>
        <w:t>451.1.05</w:t>
      </w:r>
      <w:r>
        <w:rPr>
          <w:rFonts w:ascii="Georgia" w:hAnsi="Georgia"/>
          <w:b/>
          <w:sz w:val="24"/>
          <w:szCs w:val="24"/>
        </w:rPr>
        <w:tab/>
      </w:r>
      <w:r w:rsidRPr="00BB56B9">
        <w:rPr>
          <w:rFonts w:ascii="Georgia" w:hAnsi="Georgia"/>
          <w:b/>
          <w:sz w:val="24"/>
          <w:szCs w:val="24"/>
        </w:rPr>
        <w:t xml:space="preserve">VR may assist with payment for the following ancillary services: </w:t>
      </w:r>
    </w:p>
    <w:p w:rsidR="00A60AD1" w:rsidRPr="00BB56B9" w:rsidRDefault="00A60AD1" w:rsidP="00A60AD1">
      <w:pPr>
        <w:rPr>
          <w:rFonts w:ascii="Georgia" w:hAnsi="Georgia"/>
          <w:b/>
          <w:sz w:val="24"/>
          <w:szCs w:val="24"/>
        </w:rPr>
      </w:pPr>
      <w:r w:rsidRPr="00BB56B9">
        <w:rPr>
          <w:rFonts w:ascii="Georgia" w:hAnsi="Georgia"/>
          <w:b/>
          <w:sz w:val="24"/>
          <w:szCs w:val="24"/>
        </w:rPr>
        <w:tab/>
      </w:r>
      <w:r w:rsidRPr="00BB56B9">
        <w:rPr>
          <w:rFonts w:ascii="Georgia" w:hAnsi="Georgia"/>
          <w:b/>
          <w:sz w:val="24"/>
          <w:szCs w:val="24"/>
        </w:rPr>
        <w:tab/>
      </w:r>
    </w:p>
    <w:p w:rsidR="00A60AD1" w:rsidRPr="00BB56B9" w:rsidRDefault="00A60AD1" w:rsidP="00047508">
      <w:pPr>
        <w:pStyle w:val="ListParagraph"/>
        <w:widowControl/>
        <w:numPr>
          <w:ilvl w:val="0"/>
          <w:numId w:val="8"/>
        </w:numPr>
        <w:spacing w:line="276" w:lineRule="auto"/>
        <w:contextualSpacing/>
        <w:rPr>
          <w:rFonts w:ascii="Georgia" w:hAnsi="Georgia"/>
          <w:b/>
          <w:sz w:val="24"/>
          <w:szCs w:val="24"/>
        </w:rPr>
      </w:pPr>
      <w:r w:rsidRPr="00BB56B9">
        <w:rPr>
          <w:rFonts w:ascii="Georgia" w:hAnsi="Georgia"/>
          <w:b/>
          <w:sz w:val="24"/>
          <w:szCs w:val="24"/>
        </w:rPr>
        <w:t>Any admission test required by the school or institution;</w:t>
      </w:r>
    </w:p>
    <w:p w:rsidR="00A60AD1" w:rsidRPr="00BB56B9" w:rsidRDefault="00A60AD1" w:rsidP="00A60AD1">
      <w:pPr>
        <w:ind w:left="1440"/>
        <w:rPr>
          <w:rFonts w:ascii="Georgia" w:hAnsi="Georgia"/>
          <w:b/>
          <w:sz w:val="24"/>
          <w:szCs w:val="24"/>
        </w:rPr>
      </w:pPr>
    </w:p>
    <w:p w:rsidR="00A60AD1" w:rsidRPr="00BB56B9" w:rsidRDefault="00A60AD1" w:rsidP="00047508">
      <w:pPr>
        <w:pStyle w:val="ListParagraph"/>
        <w:widowControl/>
        <w:numPr>
          <w:ilvl w:val="0"/>
          <w:numId w:val="8"/>
        </w:numPr>
        <w:spacing w:line="276" w:lineRule="auto"/>
        <w:contextualSpacing/>
        <w:rPr>
          <w:rFonts w:ascii="Georgia" w:hAnsi="Georgia"/>
          <w:b/>
          <w:sz w:val="24"/>
          <w:szCs w:val="24"/>
        </w:rPr>
      </w:pPr>
      <w:r w:rsidRPr="00BB56B9">
        <w:rPr>
          <w:rFonts w:ascii="Georgia" w:hAnsi="Georgia"/>
          <w:b/>
          <w:sz w:val="24"/>
          <w:szCs w:val="24"/>
        </w:rPr>
        <w:t>Vocational occupational training supplies may be approved based on a list of required items provided by the professor, syllabus or other official document.</w:t>
      </w:r>
    </w:p>
    <w:p w:rsidR="00A60AD1" w:rsidRPr="00BB56B9" w:rsidRDefault="00A60AD1" w:rsidP="00A60AD1">
      <w:pPr>
        <w:ind w:left="1440"/>
        <w:rPr>
          <w:rFonts w:ascii="Georgia" w:hAnsi="Georgia"/>
          <w:b/>
          <w:sz w:val="24"/>
          <w:szCs w:val="24"/>
        </w:rPr>
      </w:pPr>
    </w:p>
    <w:p w:rsidR="00A60AD1" w:rsidRPr="00BB56B9" w:rsidRDefault="00A60AD1" w:rsidP="00047508">
      <w:pPr>
        <w:pStyle w:val="ListParagraph"/>
        <w:widowControl/>
        <w:numPr>
          <w:ilvl w:val="0"/>
          <w:numId w:val="8"/>
        </w:numPr>
        <w:spacing w:line="276" w:lineRule="auto"/>
        <w:contextualSpacing/>
        <w:rPr>
          <w:rFonts w:ascii="Georgia" w:hAnsi="Georgia"/>
          <w:b/>
          <w:sz w:val="24"/>
          <w:szCs w:val="24"/>
        </w:rPr>
      </w:pPr>
      <w:r w:rsidRPr="00BB56B9">
        <w:rPr>
          <w:rFonts w:ascii="Georgia" w:hAnsi="Georgia"/>
          <w:b/>
          <w:sz w:val="24"/>
          <w:szCs w:val="24"/>
        </w:rPr>
        <w:t xml:space="preserve">Required books/supplies up to the maximum rate as determined by the Office of Provider Management but not exceeding the actual cost. Proof of payment reflecting books/supplies purchased is required.                                                       </w:t>
      </w:r>
    </w:p>
    <w:p w:rsidR="00A60AD1" w:rsidRPr="00BB56B9" w:rsidRDefault="00A60AD1" w:rsidP="00A60AD1">
      <w:pPr>
        <w:ind w:left="1440"/>
        <w:rPr>
          <w:rFonts w:ascii="Georgia" w:hAnsi="Georgia"/>
          <w:b/>
          <w:sz w:val="24"/>
          <w:szCs w:val="24"/>
        </w:rPr>
      </w:pPr>
    </w:p>
    <w:p w:rsidR="00A60AD1" w:rsidRPr="00BB56B9" w:rsidRDefault="00A60AD1" w:rsidP="00047508">
      <w:pPr>
        <w:pStyle w:val="ListParagraph"/>
        <w:widowControl/>
        <w:numPr>
          <w:ilvl w:val="0"/>
          <w:numId w:val="8"/>
        </w:numPr>
        <w:spacing w:line="276" w:lineRule="auto"/>
        <w:contextualSpacing/>
        <w:rPr>
          <w:rFonts w:ascii="Georgia" w:hAnsi="Georgia"/>
          <w:b/>
          <w:sz w:val="24"/>
          <w:szCs w:val="24"/>
        </w:rPr>
      </w:pPr>
      <w:r w:rsidRPr="00BB56B9">
        <w:rPr>
          <w:rFonts w:ascii="Georgia" w:hAnsi="Georgia"/>
          <w:b/>
          <w:sz w:val="24"/>
          <w:szCs w:val="24"/>
        </w:rPr>
        <w:t>Training aids and/or assistive work technology;</w:t>
      </w:r>
    </w:p>
    <w:p w:rsidR="00A60AD1" w:rsidRPr="00BB56B9" w:rsidRDefault="00A60AD1" w:rsidP="00A60AD1">
      <w:pPr>
        <w:ind w:left="1440"/>
        <w:rPr>
          <w:rFonts w:ascii="Georgia" w:hAnsi="Georgia"/>
          <w:b/>
          <w:sz w:val="24"/>
          <w:szCs w:val="24"/>
        </w:rPr>
      </w:pPr>
    </w:p>
    <w:p w:rsidR="00A60AD1" w:rsidRPr="00BB56B9" w:rsidRDefault="00A60AD1" w:rsidP="00047508">
      <w:pPr>
        <w:pStyle w:val="ListParagraph"/>
        <w:widowControl/>
        <w:numPr>
          <w:ilvl w:val="0"/>
          <w:numId w:val="8"/>
        </w:numPr>
        <w:spacing w:line="276" w:lineRule="auto"/>
        <w:contextualSpacing/>
        <w:rPr>
          <w:rFonts w:ascii="Georgia" w:hAnsi="Georgia"/>
          <w:b/>
          <w:sz w:val="24"/>
          <w:szCs w:val="24"/>
        </w:rPr>
      </w:pPr>
      <w:r w:rsidRPr="00BB56B9">
        <w:rPr>
          <w:rFonts w:ascii="Georgia" w:hAnsi="Georgia"/>
          <w:b/>
          <w:sz w:val="24"/>
          <w:szCs w:val="24"/>
        </w:rPr>
        <w:t>Interpreter, readers or note takers for a client who is deaf, blind or deaf-blind;</w:t>
      </w:r>
    </w:p>
    <w:p w:rsidR="00A60AD1" w:rsidRPr="00BB56B9" w:rsidRDefault="00A60AD1" w:rsidP="00A60AD1">
      <w:pPr>
        <w:ind w:left="1440"/>
        <w:rPr>
          <w:rFonts w:ascii="Georgia" w:hAnsi="Georgia"/>
          <w:b/>
          <w:sz w:val="24"/>
          <w:szCs w:val="24"/>
        </w:rPr>
      </w:pPr>
    </w:p>
    <w:p w:rsidR="00A60AD1" w:rsidRPr="00BB56B9" w:rsidRDefault="00A60AD1" w:rsidP="00047508">
      <w:pPr>
        <w:pStyle w:val="ListParagraph"/>
        <w:widowControl/>
        <w:numPr>
          <w:ilvl w:val="0"/>
          <w:numId w:val="8"/>
        </w:numPr>
        <w:spacing w:line="276" w:lineRule="auto"/>
        <w:contextualSpacing/>
        <w:rPr>
          <w:rFonts w:ascii="Georgia" w:hAnsi="Georgia"/>
          <w:b/>
          <w:sz w:val="24"/>
          <w:szCs w:val="24"/>
        </w:rPr>
      </w:pPr>
      <w:r w:rsidRPr="00BB56B9">
        <w:rPr>
          <w:rFonts w:ascii="Georgia" w:hAnsi="Georgia"/>
          <w:b/>
          <w:sz w:val="24"/>
          <w:szCs w:val="24"/>
        </w:rPr>
        <w:t>Required parking fees for students who are commuting to and from school;</w:t>
      </w:r>
    </w:p>
    <w:p w:rsidR="00A60AD1" w:rsidRPr="00BB56B9" w:rsidRDefault="00A60AD1" w:rsidP="00A60AD1">
      <w:pPr>
        <w:pStyle w:val="ListParagraph"/>
        <w:ind w:left="1800"/>
        <w:rPr>
          <w:rFonts w:ascii="Georgia" w:hAnsi="Georgia"/>
          <w:b/>
          <w:sz w:val="24"/>
          <w:szCs w:val="24"/>
        </w:rPr>
      </w:pPr>
      <w:r w:rsidRPr="00BB56B9">
        <w:rPr>
          <w:rFonts w:ascii="Georgia" w:hAnsi="Georgia"/>
          <w:b/>
          <w:sz w:val="24"/>
          <w:szCs w:val="24"/>
        </w:rPr>
        <w:t xml:space="preserve"> </w:t>
      </w:r>
    </w:p>
    <w:p w:rsidR="00A60AD1" w:rsidRPr="00BB56B9" w:rsidRDefault="00A60AD1" w:rsidP="00047508">
      <w:pPr>
        <w:pStyle w:val="ListParagraph"/>
        <w:widowControl/>
        <w:numPr>
          <w:ilvl w:val="0"/>
          <w:numId w:val="8"/>
        </w:numPr>
        <w:spacing w:line="276" w:lineRule="auto"/>
        <w:contextualSpacing/>
        <w:rPr>
          <w:rFonts w:ascii="Georgia" w:hAnsi="Georgia"/>
          <w:b/>
          <w:sz w:val="24"/>
          <w:szCs w:val="24"/>
        </w:rPr>
      </w:pPr>
      <w:r w:rsidRPr="00BB56B9">
        <w:rPr>
          <w:rFonts w:ascii="Georgia" w:hAnsi="Georgia"/>
          <w:b/>
          <w:sz w:val="24"/>
          <w:szCs w:val="24"/>
        </w:rPr>
        <w:t>Certification and/or licensure examinations required by program;</w:t>
      </w:r>
    </w:p>
    <w:p w:rsidR="00A60AD1" w:rsidRPr="00BB56B9" w:rsidRDefault="00A60AD1" w:rsidP="00A60AD1">
      <w:pPr>
        <w:ind w:left="1440"/>
        <w:rPr>
          <w:rFonts w:ascii="Georgia" w:hAnsi="Georgia"/>
          <w:b/>
          <w:sz w:val="24"/>
          <w:szCs w:val="24"/>
        </w:rPr>
      </w:pPr>
    </w:p>
    <w:p w:rsidR="00A60AD1" w:rsidRPr="00BB56B9" w:rsidRDefault="00A60AD1" w:rsidP="00047508">
      <w:pPr>
        <w:pStyle w:val="ListParagraph"/>
        <w:widowControl/>
        <w:numPr>
          <w:ilvl w:val="0"/>
          <w:numId w:val="8"/>
        </w:numPr>
        <w:spacing w:line="276" w:lineRule="auto"/>
        <w:contextualSpacing/>
        <w:rPr>
          <w:rFonts w:ascii="Georgia" w:hAnsi="Georgia"/>
          <w:b/>
          <w:sz w:val="24"/>
          <w:szCs w:val="24"/>
        </w:rPr>
      </w:pPr>
      <w:r w:rsidRPr="00BB56B9">
        <w:rPr>
          <w:rFonts w:ascii="Georgia" w:hAnsi="Georgia"/>
          <w:b/>
          <w:sz w:val="24"/>
          <w:szCs w:val="24"/>
        </w:rPr>
        <w:lastRenderedPageBreak/>
        <w:t>Occupational license required to complete training and enter employment in the agreed upon employment goal; or</w:t>
      </w:r>
    </w:p>
    <w:p w:rsidR="00A60AD1" w:rsidRPr="00BB56B9" w:rsidRDefault="00A60AD1" w:rsidP="00A60AD1">
      <w:pPr>
        <w:pStyle w:val="ListParagraph"/>
        <w:ind w:left="1800"/>
        <w:rPr>
          <w:rFonts w:ascii="Georgia" w:hAnsi="Georgia"/>
          <w:b/>
          <w:sz w:val="24"/>
          <w:szCs w:val="24"/>
        </w:rPr>
      </w:pPr>
    </w:p>
    <w:p w:rsidR="00A60AD1" w:rsidRPr="00BB56B9" w:rsidRDefault="00A60AD1" w:rsidP="00047508">
      <w:pPr>
        <w:pStyle w:val="ListParagraph"/>
        <w:widowControl/>
        <w:numPr>
          <w:ilvl w:val="0"/>
          <w:numId w:val="8"/>
        </w:numPr>
        <w:spacing w:line="276" w:lineRule="auto"/>
        <w:contextualSpacing/>
        <w:rPr>
          <w:rFonts w:ascii="Georgia" w:hAnsi="Georgia"/>
          <w:b/>
          <w:sz w:val="24"/>
          <w:szCs w:val="24"/>
        </w:rPr>
      </w:pPr>
      <w:r w:rsidRPr="00BB56B9">
        <w:rPr>
          <w:rFonts w:ascii="Georgia" w:hAnsi="Georgia"/>
          <w:b/>
          <w:sz w:val="24"/>
          <w:szCs w:val="24"/>
        </w:rPr>
        <w:t>Tutoring.</w:t>
      </w:r>
    </w:p>
    <w:p w:rsidR="00A60AD1" w:rsidRPr="00BB56B9" w:rsidRDefault="00A60AD1" w:rsidP="00A60AD1">
      <w:pPr>
        <w:pStyle w:val="ListParagraph"/>
        <w:ind w:left="1800"/>
        <w:rPr>
          <w:rFonts w:ascii="Georgia" w:hAnsi="Georgia"/>
          <w:b/>
          <w:sz w:val="24"/>
          <w:szCs w:val="24"/>
        </w:rPr>
      </w:pPr>
    </w:p>
    <w:p w:rsidR="00A60AD1" w:rsidRPr="00BB56B9" w:rsidRDefault="00A60AD1" w:rsidP="00A60AD1">
      <w:pPr>
        <w:ind w:left="1440" w:hanging="1440"/>
        <w:rPr>
          <w:rFonts w:ascii="Georgia" w:hAnsi="Georgia"/>
          <w:b/>
          <w:sz w:val="24"/>
          <w:szCs w:val="24"/>
        </w:rPr>
      </w:pPr>
      <w:r w:rsidRPr="00BB56B9">
        <w:rPr>
          <w:rFonts w:ascii="Georgia" w:hAnsi="Georgia"/>
          <w:b/>
          <w:sz w:val="24"/>
          <w:szCs w:val="24"/>
        </w:rPr>
        <w:tab/>
        <w:t>NOTE: Should any of the above items be considered reasonable accommodations for which the school should be responsible, payment for these services shall be sought from the school prior to the authorization of VR funds.</w:t>
      </w:r>
    </w:p>
    <w:p w:rsidR="00A60AD1" w:rsidRDefault="00A60AD1" w:rsidP="00A60AD1">
      <w:pPr>
        <w:ind w:left="1440" w:hanging="1440"/>
        <w:rPr>
          <w:rFonts w:ascii="Georgia" w:hAnsi="Georgia"/>
          <w:b/>
          <w:sz w:val="24"/>
          <w:szCs w:val="24"/>
        </w:rPr>
      </w:pPr>
    </w:p>
    <w:p w:rsidR="00A60AD1" w:rsidRPr="00A9533E" w:rsidRDefault="00A60AD1" w:rsidP="00A60AD1">
      <w:pPr>
        <w:ind w:left="1440" w:hanging="1440"/>
        <w:rPr>
          <w:rFonts w:ascii="Georgia" w:hAnsi="Georgia"/>
          <w:b/>
          <w:sz w:val="24"/>
          <w:szCs w:val="24"/>
        </w:rPr>
      </w:pPr>
      <w:r>
        <w:rPr>
          <w:rFonts w:ascii="Georgia" w:hAnsi="Georgia"/>
          <w:b/>
          <w:sz w:val="24"/>
          <w:szCs w:val="24"/>
        </w:rPr>
        <w:t>451.1.06</w:t>
      </w:r>
      <w:r>
        <w:rPr>
          <w:rFonts w:ascii="Georgia" w:hAnsi="Georgia"/>
          <w:b/>
          <w:sz w:val="24"/>
          <w:szCs w:val="24"/>
        </w:rPr>
        <w:tab/>
      </w:r>
      <w:r w:rsidR="00B249C1">
        <w:rPr>
          <w:rFonts w:ascii="Georgia" w:hAnsi="Georgia"/>
          <w:b/>
          <w:sz w:val="24"/>
          <w:szCs w:val="24"/>
        </w:rPr>
        <w:t xml:space="preserve">VR staff </w:t>
      </w:r>
      <w:r w:rsidRPr="00225806">
        <w:rPr>
          <w:rFonts w:ascii="Georgia" w:hAnsi="Georgia"/>
          <w:b/>
          <w:sz w:val="24"/>
          <w:szCs w:val="24"/>
        </w:rPr>
        <w:t xml:space="preserve">and </w:t>
      </w:r>
      <w:r w:rsidR="00B249C1">
        <w:rPr>
          <w:rFonts w:ascii="Georgia" w:hAnsi="Georgia"/>
          <w:b/>
          <w:sz w:val="24"/>
          <w:szCs w:val="24"/>
        </w:rPr>
        <w:t xml:space="preserve">the </w:t>
      </w:r>
      <w:r w:rsidRPr="00225806">
        <w:rPr>
          <w:rFonts w:ascii="Georgia" w:hAnsi="Georgia"/>
          <w:b/>
          <w:sz w:val="24"/>
          <w:szCs w:val="24"/>
        </w:rPr>
        <w:t>client shall pursue accommodations/support services for training that may be available from post-secondary training institutions in compliance with Section 504 of the Rehabilitation Act of 1973, as amended, and with the Americans with Disabilities Act. If the school will not provide the necessary accommodations, VR may authorize the needed services but shall seek reimbursement from the school.</w:t>
      </w:r>
    </w:p>
    <w:p w:rsidR="00A60AD1" w:rsidRDefault="00A60AD1" w:rsidP="00A60AD1">
      <w:pPr>
        <w:ind w:left="1440" w:hanging="1440"/>
        <w:rPr>
          <w:rFonts w:ascii="Georgia" w:hAnsi="Georgia"/>
          <w:b/>
          <w:sz w:val="24"/>
          <w:szCs w:val="24"/>
        </w:rPr>
      </w:pPr>
      <w:r w:rsidRPr="00A9533E">
        <w:rPr>
          <w:rFonts w:ascii="Georgia" w:hAnsi="Georgia"/>
          <w:b/>
          <w:sz w:val="24"/>
          <w:szCs w:val="24"/>
        </w:rPr>
        <w:t xml:space="preserve"> </w:t>
      </w:r>
    </w:p>
    <w:p w:rsidR="00496298" w:rsidRDefault="00496298" w:rsidP="00A60AD1"/>
    <w:p w:rsidR="00B805DC" w:rsidRDefault="00B805DC" w:rsidP="00B805DC">
      <w:pPr>
        <w:jc w:val="center"/>
        <w:rPr>
          <w:rFonts w:ascii="Georgia" w:eastAsia="Calibri" w:hAnsi="Georgia" w:cs="Arial"/>
          <w:b/>
          <w:noProof/>
          <w:color w:val="000000"/>
          <w:sz w:val="24"/>
          <w:szCs w:val="24"/>
        </w:rPr>
      </w:pPr>
      <w:r>
        <w:rPr>
          <w:rFonts w:ascii="Georgia" w:eastAsia="Calibri" w:hAnsi="Georgia" w:cs="Arial"/>
          <w:b/>
          <w:noProof/>
          <w:color w:val="000000"/>
          <w:sz w:val="24"/>
          <w:szCs w:val="24"/>
        </w:rPr>
        <w:t>NEW TERMINOLOGY BEING ADDED</w:t>
      </w:r>
    </w:p>
    <w:p w:rsidR="00B805DC" w:rsidRDefault="00B805DC" w:rsidP="00B805DC">
      <w:pPr>
        <w:jc w:val="center"/>
        <w:rPr>
          <w:rFonts w:ascii="Georgia" w:eastAsia="Calibri" w:hAnsi="Georgia" w:cs="Arial"/>
          <w:b/>
          <w:noProof/>
          <w:color w:val="000000"/>
          <w:sz w:val="24"/>
          <w:szCs w:val="24"/>
        </w:rPr>
      </w:pPr>
    </w:p>
    <w:p w:rsidR="00B805DC" w:rsidRPr="003B125C" w:rsidRDefault="00B805DC" w:rsidP="00B805DC">
      <w:pPr>
        <w:rPr>
          <w:rFonts w:ascii="Georgia" w:eastAsia="Calibri" w:hAnsi="Georgia" w:cs="Arial"/>
          <w:b/>
          <w:noProof/>
          <w:color w:val="000000"/>
          <w:sz w:val="24"/>
          <w:szCs w:val="24"/>
        </w:rPr>
      </w:pPr>
      <w:r w:rsidRPr="003B125C">
        <w:rPr>
          <w:rFonts w:ascii="Georgia" w:eastAsia="Calibri" w:hAnsi="Georgia" w:cs="Arial"/>
          <w:b/>
          <w:noProof/>
          <w:color w:val="000000"/>
          <w:sz w:val="24"/>
          <w:szCs w:val="24"/>
        </w:rPr>
        <w:t>Recognized Postsecondary Credential:</w:t>
      </w:r>
    </w:p>
    <w:p w:rsidR="00B805DC" w:rsidRPr="003B125C" w:rsidRDefault="00B805DC" w:rsidP="00B805DC">
      <w:pPr>
        <w:rPr>
          <w:rFonts w:ascii="Georgia" w:eastAsia="Calibri" w:hAnsi="Georgia" w:cs="Arial"/>
          <w:b/>
          <w:noProof/>
          <w:color w:val="000000"/>
          <w:sz w:val="24"/>
          <w:szCs w:val="24"/>
        </w:rPr>
      </w:pPr>
      <w:r w:rsidRPr="003B125C">
        <w:rPr>
          <w:rFonts w:ascii="Georgia" w:eastAsia="Calibri" w:hAnsi="Georgia" w:cs="Arial"/>
          <w:b/>
          <w:noProof/>
          <w:color w:val="000000"/>
          <w:sz w:val="24"/>
          <w:szCs w:val="24"/>
        </w:rPr>
        <w:t xml:space="preserve">Recognition of an individual’s attainment of measurable technical or industry/occupational skills necessaary to obtain employment or advance within an industry/occuption. Not general skills related to safety, hygiene, etc. even if such general skills certificates are broadly required to qualify for entry-level employment or advancement in employment.  Recognized Secondary Diploma or Recognized Equivalent does not include a special education certificate. </w:t>
      </w:r>
    </w:p>
    <w:p w:rsidR="00B805DC" w:rsidRPr="003B125C" w:rsidRDefault="00B805DC" w:rsidP="00B805DC">
      <w:pPr>
        <w:pStyle w:val="ListParagraph"/>
        <w:ind w:left="360"/>
        <w:rPr>
          <w:rFonts w:ascii="Georgia" w:eastAsia="Calibri" w:hAnsi="Georgia" w:cs="Arial"/>
          <w:noProof/>
          <w:color w:val="000000"/>
          <w:sz w:val="24"/>
          <w:szCs w:val="24"/>
        </w:rPr>
      </w:pPr>
    </w:p>
    <w:p w:rsidR="00B805DC" w:rsidRPr="003B125C" w:rsidRDefault="00B805DC" w:rsidP="00B805DC">
      <w:pPr>
        <w:rPr>
          <w:rFonts w:ascii="Georgia" w:eastAsia="Calibri" w:hAnsi="Georgia" w:cs="Arial"/>
          <w:b/>
          <w:noProof/>
          <w:color w:val="000000"/>
          <w:sz w:val="24"/>
          <w:szCs w:val="24"/>
        </w:rPr>
      </w:pPr>
      <w:r w:rsidRPr="003B125C">
        <w:rPr>
          <w:rFonts w:ascii="Georgia" w:eastAsia="Calibri" w:hAnsi="Georgia" w:cs="Arial"/>
          <w:b/>
          <w:noProof/>
          <w:color w:val="000000"/>
          <w:sz w:val="24"/>
          <w:szCs w:val="24"/>
        </w:rPr>
        <w:t>Recognized</w:t>
      </w:r>
      <w:r w:rsidR="00713B56" w:rsidRPr="003B125C">
        <w:rPr>
          <w:rFonts w:ascii="Georgia" w:eastAsia="Calibri" w:hAnsi="Georgia" w:cs="Arial"/>
          <w:b/>
          <w:noProof/>
          <w:color w:val="000000"/>
          <w:sz w:val="24"/>
          <w:szCs w:val="24"/>
        </w:rPr>
        <w:t xml:space="preserve"> </w:t>
      </w:r>
      <w:r w:rsidRPr="003B125C">
        <w:rPr>
          <w:rFonts w:ascii="Georgia" w:eastAsia="Calibri" w:hAnsi="Georgia" w:cs="Arial"/>
          <w:b/>
          <w:noProof/>
          <w:color w:val="000000"/>
          <w:sz w:val="24"/>
          <w:szCs w:val="24"/>
        </w:rPr>
        <w:t>Credential:</w:t>
      </w:r>
    </w:p>
    <w:p w:rsidR="00B805DC" w:rsidRDefault="00B805DC" w:rsidP="00B805DC">
      <w:pPr>
        <w:rPr>
          <w:rFonts w:ascii="Georgia" w:eastAsia="Calibri" w:hAnsi="Georgia" w:cs="Arial"/>
          <w:b/>
          <w:noProof/>
          <w:color w:val="000000"/>
          <w:sz w:val="24"/>
          <w:szCs w:val="24"/>
        </w:rPr>
      </w:pPr>
      <w:r w:rsidRPr="003B125C">
        <w:rPr>
          <w:rFonts w:ascii="Georgia" w:eastAsia="Calibri" w:hAnsi="Georgia" w:cs="Arial"/>
          <w:b/>
          <w:noProof/>
          <w:color w:val="000000"/>
          <w:sz w:val="24"/>
          <w:szCs w:val="24"/>
        </w:rPr>
        <w:t>Examples of recognized credentials inlcude the following: Secondary school diploma or recognized equivalent, industry-recognized certificate or certification, certificate of completion of an apprenticeship, a license recognized by the State or Federal government(s),  or an associate, baccalaureate, or graduate degree.</w:t>
      </w:r>
    </w:p>
    <w:p w:rsidR="00E03F80" w:rsidRDefault="00E03F80" w:rsidP="00B805DC">
      <w:pPr>
        <w:rPr>
          <w:rFonts w:ascii="Georgia" w:eastAsia="Calibri" w:hAnsi="Georgia" w:cs="Arial"/>
          <w:b/>
          <w:noProof/>
          <w:color w:val="000000"/>
          <w:sz w:val="24"/>
          <w:szCs w:val="24"/>
        </w:rPr>
      </w:pPr>
    </w:p>
    <w:p w:rsidR="00496298" w:rsidRDefault="00496298" w:rsidP="00A60AD1"/>
    <w:p w:rsidR="00B805DC" w:rsidRDefault="00B805DC" w:rsidP="00A60AD1"/>
    <w:p w:rsidR="00C266CD" w:rsidRDefault="00C266CD" w:rsidP="00A60AD1"/>
    <w:p w:rsidR="00C266CD" w:rsidRDefault="00C266CD" w:rsidP="00A60AD1"/>
    <w:p w:rsidR="00C266CD" w:rsidRDefault="00C266CD" w:rsidP="00A60AD1"/>
    <w:p w:rsidR="00C266CD" w:rsidRDefault="00C266CD" w:rsidP="00A60AD1"/>
    <w:p w:rsidR="00C266CD" w:rsidRDefault="00C266CD" w:rsidP="00A60AD1"/>
    <w:p w:rsidR="00C266CD" w:rsidRDefault="00C266CD" w:rsidP="00A60AD1"/>
    <w:p w:rsidR="00C266CD" w:rsidRDefault="00C266CD" w:rsidP="00A60AD1"/>
    <w:p w:rsidR="00C266CD" w:rsidRDefault="00C266CD" w:rsidP="00A60AD1"/>
    <w:p w:rsidR="00C266CD" w:rsidRDefault="00C266CD" w:rsidP="00A60AD1"/>
    <w:p w:rsidR="00C266CD" w:rsidRDefault="00C266CD" w:rsidP="00A60AD1"/>
    <w:p w:rsidR="00C266CD" w:rsidRDefault="00C266CD" w:rsidP="00A60AD1"/>
    <w:p w:rsidR="00C266CD" w:rsidRDefault="00C266CD" w:rsidP="00A60AD1"/>
    <w:p w:rsidR="00A60AD1" w:rsidRDefault="006C409F" w:rsidP="00A60AD1">
      <w:pPr>
        <w:jc w:val="center"/>
        <w:rPr>
          <w:rFonts w:ascii="Georgia" w:hAnsi="Georgia"/>
          <w:b/>
          <w:sz w:val="32"/>
          <w:szCs w:val="32"/>
        </w:rPr>
      </w:pPr>
      <w:r>
        <w:rPr>
          <w:rFonts w:ascii="Georgia" w:hAnsi="Georgia"/>
          <w:b/>
          <w:sz w:val="32"/>
          <w:szCs w:val="32"/>
        </w:rPr>
        <w:t xml:space="preserve">FULL GLOSSARY PROVIDED </w:t>
      </w:r>
    </w:p>
    <w:p w:rsidR="00A60AD1" w:rsidRPr="00931944" w:rsidRDefault="006C409F" w:rsidP="00A60AD1">
      <w:pPr>
        <w:jc w:val="center"/>
        <w:rPr>
          <w:rFonts w:ascii="Georgia" w:hAnsi="Georgia"/>
          <w:b/>
          <w:sz w:val="32"/>
          <w:szCs w:val="32"/>
        </w:rPr>
      </w:pPr>
      <w:r>
        <w:rPr>
          <w:rFonts w:ascii="Georgia" w:hAnsi="Georgia"/>
          <w:b/>
          <w:sz w:val="32"/>
          <w:szCs w:val="32"/>
        </w:rPr>
        <w:t>FOR CLARRIFICATIO/INFORMATION</w:t>
      </w:r>
    </w:p>
    <w:p w:rsidR="00A60AD1" w:rsidRDefault="00A60AD1" w:rsidP="00A60AD1">
      <w:pPr>
        <w:jc w:val="center"/>
        <w:rPr>
          <w:rFonts w:ascii="Georgia" w:hAnsi="Georgia"/>
          <w:b/>
          <w:sz w:val="24"/>
          <w:szCs w:val="24"/>
        </w:rPr>
      </w:pPr>
    </w:p>
    <w:p w:rsidR="00A60AD1" w:rsidRPr="00DE5E86" w:rsidRDefault="00A60AD1" w:rsidP="00A60AD1">
      <w:pPr>
        <w:jc w:val="center"/>
        <w:rPr>
          <w:rFonts w:ascii="Georgia" w:hAnsi="Georgia"/>
          <w:b/>
          <w:sz w:val="24"/>
          <w:szCs w:val="24"/>
        </w:rPr>
      </w:pPr>
      <w:r w:rsidRPr="00DE5E86">
        <w:rPr>
          <w:rFonts w:ascii="Georgia" w:hAnsi="Georgia"/>
          <w:b/>
          <w:sz w:val="24"/>
          <w:szCs w:val="24"/>
        </w:rPr>
        <w:t xml:space="preserve">APPENDIX A </w:t>
      </w:r>
    </w:p>
    <w:p w:rsidR="00A60AD1" w:rsidRPr="00DE5E86" w:rsidRDefault="00A60AD1" w:rsidP="00A60AD1">
      <w:pPr>
        <w:jc w:val="center"/>
        <w:rPr>
          <w:rFonts w:ascii="Georgia" w:hAnsi="Georgia"/>
          <w:b/>
          <w:sz w:val="24"/>
          <w:szCs w:val="24"/>
        </w:rPr>
      </w:pPr>
      <w:r w:rsidRPr="00DE5E86">
        <w:rPr>
          <w:rFonts w:ascii="Georgia" w:hAnsi="Georgia"/>
          <w:b/>
          <w:sz w:val="24"/>
          <w:szCs w:val="24"/>
        </w:rPr>
        <w:t>GLOSSARY</w:t>
      </w:r>
    </w:p>
    <w:p w:rsidR="00A60AD1" w:rsidRPr="00DE5E86" w:rsidRDefault="00A60AD1" w:rsidP="00A60AD1">
      <w:pPr>
        <w:jc w:val="center"/>
        <w:rPr>
          <w:rFonts w:ascii="Georgia" w:hAnsi="Georgia"/>
          <w:sz w:val="24"/>
          <w:szCs w:val="24"/>
        </w:rPr>
      </w:pPr>
    </w:p>
    <w:p w:rsidR="00A60AD1" w:rsidRPr="00DE5E86" w:rsidRDefault="00A60AD1" w:rsidP="00A60AD1">
      <w:pPr>
        <w:jc w:val="center"/>
        <w:rPr>
          <w:rFonts w:ascii="Georgia" w:hAnsi="Georgia"/>
          <w:b/>
          <w:sz w:val="96"/>
          <w:szCs w:val="96"/>
        </w:rPr>
      </w:pPr>
      <w:r w:rsidRPr="00DE5E86">
        <w:rPr>
          <w:rFonts w:ascii="Georgia" w:hAnsi="Georgia"/>
          <w:b/>
          <w:sz w:val="96"/>
          <w:szCs w:val="96"/>
        </w:rPr>
        <w:t>A</w:t>
      </w:r>
    </w:p>
    <w:p w:rsidR="00A60AD1" w:rsidRDefault="00A60AD1" w:rsidP="00A60AD1">
      <w:pPr>
        <w:rPr>
          <w:rFonts w:ascii="Georgia" w:hAnsi="Georgia" w:cs="Times New Roman"/>
          <w:sz w:val="24"/>
          <w:szCs w:val="24"/>
        </w:rPr>
      </w:pPr>
      <w:r w:rsidRPr="0032115E">
        <w:rPr>
          <w:rFonts w:ascii="Georgia" w:hAnsi="Georgia" w:cs="Times New Roman"/>
          <w:b/>
          <w:sz w:val="24"/>
          <w:szCs w:val="24"/>
        </w:rPr>
        <w:t>ADA "Americans with Disability Act" Accessibility Survey</w:t>
      </w:r>
      <w:r>
        <w:rPr>
          <w:rFonts w:ascii="Georgia" w:hAnsi="Georgia" w:cs="Times New Roman"/>
          <w:sz w:val="24"/>
          <w:szCs w:val="24"/>
        </w:rPr>
        <w:t>:</w:t>
      </w:r>
    </w:p>
    <w:p w:rsidR="00A60AD1" w:rsidRPr="0032115E" w:rsidRDefault="00A60AD1" w:rsidP="00A60AD1">
      <w:pPr>
        <w:rPr>
          <w:rFonts w:ascii="Georgia" w:hAnsi="Georgia" w:cs="Times New Roman"/>
          <w:sz w:val="24"/>
          <w:szCs w:val="24"/>
        </w:rPr>
      </w:pPr>
      <w:r w:rsidRPr="0032115E">
        <w:rPr>
          <w:rFonts w:ascii="Georgia" w:hAnsi="Georgia" w:cs="Times New Roman"/>
          <w:sz w:val="24"/>
          <w:szCs w:val="24"/>
        </w:rPr>
        <w:t>An assessment of an employer’s physical location by a representative of the Employment Services Unit/Assistive Work Technology team which provides information related to compliance with the ADA.</w:t>
      </w:r>
    </w:p>
    <w:p w:rsidR="00A60AD1" w:rsidRPr="0032115E" w:rsidRDefault="00A60AD1" w:rsidP="00A60AD1">
      <w:pPr>
        <w:rPr>
          <w:rFonts w:ascii="Georgia" w:hAnsi="Georgia"/>
          <w:b/>
          <w:sz w:val="24"/>
          <w:szCs w:val="24"/>
        </w:rPr>
      </w:pPr>
    </w:p>
    <w:p w:rsidR="00A60AD1" w:rsidRPr="0032115E" w:rsidRDefault="00A60AD1" w:rsidP="00A60AD1">
      <w:pPr>
        <w:rPr>
          <w:rFonts w:ascii="Georgia" w:hAnsi="Georgia"/>
          <w:b/>
          <w:sz w:val="24"/>
          <w:szCs w:val="24"/>
        </w:rPr>
      </w:pPr>
      <w:r w:rsidRPr="0032115E">
        <w:rPr>
          <w:rFonts w:ascii="Georgia" w:hAnsi="Georgia"/>
          <w:b/>
          <w:sz w:val="24"/>
          <w:szCs w:val="24"/>
        </w:rPr>
        <w:t>Adjustment to Disability Services:</w:t>
      </w:r>
    </w:p>
    <w:p w:rsidR="00A60AD1" w:rsidRPr="0032115E" w:rsidRDefault="00A60AD1" w:rsidP="00A60AD1">
      <w:pPr>
        <w:rPr>
          <w:rFonts w:ascii="Georgia" w:hAnsi="Georgia"/>
          <w:sz w:val="24"/>
          <w:szCs w:val="24"/>
        </w:rPr>
      </w:pPr>
      <w:r w:rsidRPr="0032115E">
        <w:rPr>
          <w:rFonts w:ascii="Georgia" w:hAnsi="Georgia"/>
          <w:sz w:val="24"/>
          <w:szCs w:val="24"/>
        </w:rPr>
        <w:t>Those services needed to assist an individual in adjusting to environmental challenges and/or in developing coping skills and strategies to compensate for new limitations as a result of a disability.  It is not treatment of/for the disability (i.e. mental and physical restoration).</w:t>
      </w:r>
    </w:p>
    <w:p w:rsidR="00A60AD1" w:rsidRPr="0032115E" w:rsidRDefault="00A60AD1" w:rsidP="00A60AD1">
      <w:pPr>
        <w:rPr>
          <w:rFonts w:ascii="Georgia" w:hAnsi="Georgia"/>
          <w:sz w:val="24"/>
          <w:szCs w:val="24"/>
        </w:rPr>
      </w:pPr>
    </w:p>
    <w:p w:rsidR="00A60AD1" w:rsidRPr="0032115E" w:rsidRDefault="00A60AD1" w:rsidP="00A60AD1">
      <w:pPr>
        <w:rPr>
          <w:rFonts w:ascii="Georgia" w:hAnsi="Georgia"/>
          <w:b/>
          <w:sz w:val="24"/>
          <w:szCs w:val="24"/>
        </w:rPr>
      </w:pPr>
      <w:r w:rsidRPr="0032115E">
        <w:rPr>
          <w:rFonts w:ascii="Georgia" w:hAnsi="Georgia"/>
          <w:b/>
          <w:sz w:val="24"/>
          <w:szCs w:val="24"/>
        </w:rPr>
        <w:t>Appropriate:</w:t>
      </w:r>
    </w:p>
    <w:p w:rsidR="00A60AD1" w:rsidRPr="0032115E" w:rsidRDefault="00A60AD1" w:rsidP="00A60AD1">
      <w:pPr>
        <w:rPr>
          <w:rFonts w:ascii="Georgia" w:hAnsi="Georgia"/>
          <w:sz w:val="24"/>
          <w:szCs w:val="24"/>
        </w:rPr>
      </w:pPr>
      <w:r w:rsidRPr="0032115E">
        <w:rPr>
          <w:rFonts w:ascii="Georgia" w:hAnsi="Georgia"/>
          <w:sz w:val="24"/>
          <w:szCs w:val="24"/>
        </w:rPr>
        <w:t xml:space="preserve">Appropriate, as it relates to provision of services, is defined to mean the service is not only desired, but is necessary for the client to reach his/her </w:t>
      </w:r>
      <w:r>
        <w:rPr>
          <w:rFonts w:ascii="Georgia" w:hAnsi="Georgia"/>
          <w:sz w:val="24"/>
          <w:szCs w:val="24"/>
        </w:rPr>
        <w:t>employment</w:t>
      </w:r>
      <w:r w:rsidRPr="0032115E">
        <w:rPr>
          <w:rFonts w:ascii="Georgia" w:hAnsi="Georgia"/>
          <w:sz w:val="24"/>
          <w:szCs w:val="24"/>
        </w:rPr>
        <w:t xml:space="preserve"> goal.  </w:t>
      </w:r>
    </w:p>
    <w:p w:rsidR="00A60AD1" w:rsidRPr="0032115E" w:rsidRDefault="00A60AD1" w:rsidP="00A60AD1">
      <w:pPr>
        <w:rPr>
          <w:rFonts w:ascii="Georgia" w:hAnsi="Georgia"/>
          <w:sz w:val="24"/>
          <w:szCs w:val="24"/>
        </w:rPr>
      </w:pPr>
    </w:p>
    <w:p w:rsidR="00A60AD1" w:rsidRPr="0032115E" w:rsidRDefault="00A60AD1" w:rsidP="00A60AD1">
      <w:pPr>
        <w:rPr>
          <w:rFonts w:ascii="Georgia" w:hAnsi="Georgia"/>
          <w:b/>
          <w:sz w:val="24"/>
          <w:szCs w:val="24"/>
        </w:rPr>
      </w:pPr>
      <w:r w:rsidRPr="0032115E">
        <w:rPr>
          <w:rFonts w:ascii="Georgia" w:hAnsi="Georgia"/>
          <w:b/>
          <w:sz w:val="24"/>
          <w:szCs w:val="24"/>
        </w:rPr>
        <w:t>Appropriate Modes of Communication:</w:t>
      </w:r>
    </w:p>
    <w:p w:rsidR="00A60AD1" w:rsidRPr="0032115E" w:rsidRDefault="00A60AD1" w:rsidP="00A60AD1">
      <w:pPr>
        <w:rPr>
          <w:rFonts w:ascii="Georgia" w:hAnsi="Georgia"/>
          <w:sz w:val="24"/>
          <w:szCs w:val="24"/>
        </w:rPr>
      </w:pPr>
      <w:r w:rsidRPr="0032115E">
        <w:rPr>
          <w:rFonts w:ascii="Georgia" w:hAnsi="Georgia"/>
          <w:sz w:val="24"/>
          <w:szCs w:val="24"/>
        </w:rPr>
        <w:t>Specialized aids and supports that enable an individual with a disability to comprehend and respond to information that is being communicated. Appropriate modes of communication include, but are not limited to, the use of interpreters, open and closed captioned videos, specialized telecommunications services and audio recordings, brailed and large print materials, materials in electronic formats, augmentative communication devices, graphic presentations, and simple language materials.</w:t>
      </w:r>
    </w:p>
    <w:p w:rsidR="00A60AD1" w:rsidRPr="0032115E" w:rsidRDefault="00A60AD1" w:rsidP="00A60AD1">
      <w:pPr>
        <w:rPr>
          <w:rFonts w:ascii="Georgia" w:hAnsi="Georgia"/>
          <w:sz w:val="24"/>
          <w:szCs w:val="24"/>
        </w:rPr>
      </w:pPr>
    </w:p>
    <w:p w:rsidR="00A60AD1" w:rsidRPr="0032115E" w:rsidRDefault="00A60AD1" w:rsidP="00A60AD1">
      <w:pPr>
        <w:rPr>
          <w:rFonts w:ascii="Georgia" w:hAnsi="Georgia"/>
          <w:b/>
          <w:sz w:val="24"/>
          <w:szCs w:val="24"/>
        </w:rPr>
      </w:pPr>
      <w:r w:rsidRPr="0032115E">
        <w:rPr>
          <w:rFonts w:ascii="Georgia" w:hAnsi="Georgia"/>
          <w:b/>
          <w:sz w:val="24"/>
          <w:szCs w:val="24"/>
        </w:rPr>
        <w:t>Assessment:</w:t>
      </w:r>
    </w:p>
    <w:p w:rsidR="00A60AD1" w:rsidRDefault="00A60AD1" w:rsidP="00A60AD1">
      <w:pPr>
        <w:rPr>
          <w:rFonts w:ascii="Georgia" w:hAnsi="Georgia"/>
          <w:b/>
          <w:sz w:val="24"/>
          <w:szCs w:val="24"/>
        </w:rPr>
      </w:pPr>
      <w:r w:rsidRPr="0032115E">
        <w:rPr>
          <w:rFonts w:ascii="Georgia" w:hAnsi="Georgia"/>
          <w:b/>
          <w:sz w:val="24"/>
          <w:szCs w:val="24"/>
        </w:rPr>
        <w:t>(See Glossary: Core Competencies)</w:t>
      </w:r>
    </w:p>
    <w:p w:rsidR="00A60AD1" w:rsidRPr="0032115E" w:rsidRDefault="00A60AD1" w:rsidP="00A60AD1">
      <w:pPr>
        <w:rPr>
          <w:rFonts w:ascii="Georgia" w:hAnsi="Georgia"/>
          <w:b/>
          <w:sz w:val="24"/>
          <w:szCs w:val="24"/>
        </w:rPr>
      </w:pPr>
    </w:p>
    <w:p w:rsidR="00A60AD1" w:rsidRPr="0032115E" w:rsidRDefault="00A60AD1" w:rsidP="00A60AD1">
      <w:pPr>
        <w:rPr>
          <w:rFonts w:ascii="Georgia" w:hAnsi="Georgia"/>
          <w:b/>
          <w:sz w:val="24"/>
          <w:szCs w:val="24"/>
        </w:rPr>
      </w:pPr>
      <w:r w:rsidRPr="0032115E">
        <w:rPr>
          <w:rFonts w:ascii="Georgia" w:hAnsi="Georgia"/>
          <w:b/>
          <w:sz w:val="24"/>
          <w:szCs w:val="24"/>
        </w:rPr>
        <w:t>Assessment, Comprehensive:</w:t>
      </w:r>
    </w:p>
    <w:p w:rsidR="00A60AD1" w:rsidRPr="0032115E" w:rsidRDefault="00A60AD1" w:rsidP="00A60AD1">
      <w:pPr>
        <w:rPr>
          <w:rFonts w:ascii="Georgia" w:hAnsi="Georgia"/>
          <w:sz w:val="24"/>
          <w:szCs w:val="24"/>
        </w:rPr>
      </w:pPr>
      <w:r w:rsidRPr="0032115E">
        <w:rPr>
          <w:rFonts w:ascii="Georgia" w:hAnsi="Georgia"/>
          <w:sz w:val="24"/>
          <w:szCs w:val="24"/>
        </w:rPr>
        <w:t xml:space="preserve">When additional information is needed to determine the </w:t>
      </w:r>
      <w:r>
        <w:rPr>
          <w:rFonts w:ascii="Georgia" w:hAnsi="Georgia"/>
          <w:sz w:val="24"/>
          <w:szCs w:val="24"/>
        </w:rPr>
        <w:t>employment goal</w:t>
      </w:r>
      <w:r w:rsidRPr="0032115E">
        <w:rPr>
          <w:rFonts w:ascii="Georgia" w:hAnsi="Georgia"/>
          <w:sz w:val="24"/>
          <w:szCs w:val="24"/>
        </w:rPr>
        <w:t xml:space="preserve"> to assign priority for the order of selection, or to identify the services that need to be included in the </w:t>
      </w:r>
      <w:r>
        <w:rPr>
          <w:rFonts w:ascii="Georgia" w:hAnsi="Georgia"/>
          <w:sz w:val="24"/>
          <w:szCs w:val="24"/>
        </w:rPr>
        <w:t>Employment Plan</w:t>
      </w:r>
      <w:r w:rsidRPr="0032115E">
        <w:rPr>
          <w:rFonts w:ascii="Georgia" w:hAnsi="Georgia"/>
          <w:sz w:val="24"/>
          <w:szCs w:val="24"/>
        </w:rPr>
        <w:t>, a comprehensive assessment is completed.  The comprehensive assessment considers the client’s unique strengths, resources, priorities, concerns, abilities, interests, temperament, interpersonal skills, informed choice, and related functional capacities as well as any medical, psychological and psychiatric data to determine vocational rehabilitation needs.  A comprehensive assessment is a vocational rehabilitation needs assessment.</w:t>
      </w:r>
    </w:p>
    <w:p w:rsidR="00A60AD1" w:rsidRPr="0032115E" w:rsidRDefault="00A60AD1" w:rsidP="00A60AD1">
      <w:pPr>
        <w:rPr>
          <w:rFonts w:ascii="Georgia" w:hAnsi="Georgia"/>
          <w:sz w:val="24"/>
          <w:szCs w:val="24"/>
        </w:rPr>
      </w:pPr>
      <w:r w:rsidRPr="0032115E">
        <w:rPr>
          <w:rFonts w:ascii="Georgia" w:hAnsi="Georgia"/>
          <w:sz w:val="24"/>
          <w:szCs w:val="24"/>
        </w:rPr>
        <w:t> </w:t>
      </w:r>
    </w:p>
    <w:p w:rsidR="00A60AD1" w:rsidRPr="0032115E" w:rsidRDefault="00A60AD1" w:rsidP="00A60AD1">
      <w:pPr>
        <w:rPr>
          <w:rFonts w:ascii="Georgia" w:hAnsi="Georgia"/>
          <w:b/>
          <w:sz w:val="24"/>
          <w:szCs w:val="24"/>
        </w:rPr>
      </w:pPr>
      <w:r w:rsidRPr="0032115E">
        <w:rPr>
          <w:rFonts w:ascii="Georgia" w:hAnsi="Georgia"/>
          <w:b/>
          <w:sz w:val="24"/>
          <w:szCs w:val="24"/>
        </w:rPr>
        <w:t>Assessment, Preliminary:</w:t>
      </w:r>
    </w:p>
    <w:p w:rsidR="00A60AD1" w:rsidRPr="0032115E" w:rsidRDefault="00A60AD1" w:rsidP="00A60AD1">
      <w:pPr>
        <w:rPr>
          <w:rFonts w:ascii="Georgia" w:hAnsi="Georgia"/>
          <w:sz w:val="24"/>
          <w:szCs w:val="24"/>
        </w:rPr>
      </w:pPr>
      <w:r w:rsidRPr="0032115E">
        <w:rPr>
          <w:rFonts w:ascii="Georgia" w:hAnsi="Georgia"/>
          <w:sz w:val="24"/>
          <w:szCs w:val="24"/>
        </w:rPr>
        <w:t>A review of existing data and if appropriate and, to the extent necessary, the provision of appropriate assessment activities to obtain necessary additional data to make a determination of eligibility.</w:t>
      </w:r>
    </w:p>
    <w:p w:rsidR="00A60AD1" w:rsidRPr="0032115E" w:rsidRDefault="00A60AD1" w:rsidP="00A60AD1">
      <w:pPr>
        <w:rPr>
          <w:rFonts w:ascii="Georgia" w:hAnsi="Georgia"/>
          <w:sz w:val="24"/>
          <w:szCs w:val="24"/>
        </w:rPr>
      </w:pPr>
    </w:p>
    <w:p w:rsidR="00A60AD1" w:rsidRDefault="00A60AD1" w:rsidP="00A60AD1">
      <w:pPr>
        <w:rPr>
          <w:rFonts w:ascii="Georgia" w:hAnsi="Georgia" w:cs="Times New Roman"/>
          <w:b/>
          <w:sz w:val="24"/>
          <w:szCs w:val="24"/>
        </w:rPr>
      </w:pPr>
      <w:r w:rsidRPr="0032115E">
        <w:rPr>
          <w:rFonts w:ascii="Georgia" w:hAnsi="Georgia" w:cs="Times New Roman"/>
          <w:b/>
          <w:sz w:val="24"/>
          <w:szCs w:val="24"/>
        </w:rPr>
        <w:t>Assigned Professionals</w:t>
      </w:r>
      <w:r>
        <w:rPr>
          <w:rFonts w:ascii="Georgia" w:hAnsi="Georgia" w:cs="Times New Roman"/>
          <w:b/>
          <w:sz w:val="24"/>
          <w:szCs w:val="24"/>
        </w:rPr>
        <w:t>:</w:t>
      </w:r>
    </w:p>
    <w:p w:rsidR="00A60AD1" w:rsidRPr="0032115E" w:rsidRDefault="00A60AD1" w:rsidP="00A60AD1">
      <w:pPr>
        <w:rPr>
          <w:rFonts w:ascii="Georgia" w:hAnsi="Georgia" w:cs="Times New Roman"/>
          <w:sz w:val="24"/>
          <w:szCs w:val="24"/>
        </w:rPr>
      </w:pPr>
      <w:r w:rsidRPr="0032115E">
        <w:rPr>
          <w:rFonts w:ascii="Georgia" w:hAnsi="Georgia" w:cs="Times New Roman"/>
          <w:sz w:val="24"/>
          <w:szCs w:val="24"/>
        </w:rPr>
        <w:t xml:space="preserve">Includes various job classes working in the VR Program, i.e., Counselor, Provisional Rehabilitation Counselor (PRC), Rehabilitation Case Work Associate (RWCA), Counselor Assistant (CA) and Career Specialists (CS).  </w:t>
      </w:r>
    </w:p>
    <w:p w:rsidR="00A60AD1" w:rsidRPr="0032115E" w:rsidRDefault="00A60AD1" w:rsidP="00A60AD1">
      <w:pPr>
        <w:rPr>
          <w:rFonts w:ascii="Georgia" w:hAnsi="Georgia" w:cs="Times New Roman"/>
          <w:sz w:val="24"/>
          <w:szCs w:val="24"/>
        </w:rPr>
      </w:pPr>
    </w:p>
    <w:p w:rsidR="00A60AD1" w:rsidRPr="0046235A" w:rsidRDefault="00A60AD1" w:rsidP="00A60AD1">
      <w:pPr>
        <w:rPr>
          <w:rFonts w:ascii="Georgia" w:hAnsi="Georgia"/>
          <w:b/>
          <w:sz w:val="24"/>
          <w:szCs w:val="24"/>
        </w:rPr>
      </w:pPr>
      <w:r w:rsidRPr="0046235A">
        <w:rPr>
          <w:rFonts w:ascii="Georgia" w:hAnsi="Georgia"/>
          <w:b/>
          <w:sz w:val="24"/>
          <w:szCs w:val="24"/>
        </w:rPr>
        <w:t>Assistive Work Technology Device:</w:t>
      </w:r>
    </w:p>
    <w:p w:rsidR="00A60AD1" w:rsidRPr="0032115E" w:rsidRDefault="00A60AD1" w:rsidP="00A60AD1">
      <w:pPr>
        <w:rPr>
          <w:rFonts w:ascii="Georgia" w:hAnsi="Georgia"/>
          <w:sz w:val="24"/>
          <w:szCs w:val="24"/>
        </w:rPr>
      </w:pPr>
      <w:r w:rsidRPr="0046235A">
        <w:rPr>
          <w:rFonts w:ascii="Georgia" w:hAnsi="Georgia"/>
          <w:sz w:val="24"/>
          <w:szCs w:val="24"/>
        </w:rPr>
        <w:t>Any item, piece of equipment</w:t>
      </w:r>
      <w:r w:rsidRPr="0032115E">
        <w:rPr>
          <w:rFonts w:ascii="Georgia" w:hAnsi="Georgia"/>
          <w:sz w:val="24"/>
          <w:szCs w:val="24"/>
        </w:rPr>
        <w:t>, or product system, whether acquired commercially off the shelf, modified, or customized, that is used to increase, maintain, or improve the functional capabilities of an individual with a disability.</w:t>
      </w:r>
    </w:p>
    <w:p w:rsidR="00A60AD1" w:rsidRPr="0032115E" w:rsidRDefault="00A60AD1" w:rsidP="00A60AD1">
      <w:pPr>
        <w:rPr>
          <w:rFonts w:ascii="Georgia" w:hAnsi="Georgia"/>
          <w:sz w:val="24"/>
          <w:szCs w:val="24"/>
        </w:rPr>
      </w:pPr>
    </w:p>
    <w:p w:rsidR="00A60AD1" w:rsidRPr="0032115E" w:rsidRDefault="00A60AD1" w:rsidP="00A60AD1">
      <w:pPr>
        <w:rPr>
          <w:rFonts w:ascii="Georgia" w:hAnsi="Georgia"/>
          <w:b/>
          <w:sz w:val="24"/>
          <w:szCs w:val="24"/>
        </w:rPr>
      </w:pPr>
      <w:r w:rsidRPr="0046235A">
        <w:rPr>
          <w:rFonts w:ascii="Georgia" w:hAnsi="Georgia"/>
          <w:b/>
          <w:sz w:val="24"/>
          <w:szCs w:val="24"/>
        </w:rPr>
        <w:t>Assistive Work Technology</w:t>
      </w:r>
      <w:r w:rsidRPr="0032115E">
        <w:rPr>
          <w:rFonts w:ascii="Georgia" w:hAnsi="Georgia"/>
          <w:b/>
          <w:sz w:val="24"/>
          <w:szCs w:val="24"/>
        </w:rPr>
        <w:t xml:space="preserve"> Service:</w:t>
      </w:r>
    </w:p>
    <w:p w:rsidR="00A60AD1" w:rsidRDefault="00A60AD1" w:rsidP="00A60AD1">
      <w:pPr>
        <w:rPr>
          <w:rFonts w:ascii="Georgia" w:hAnsi="Georgia"/>
          <w:sz w:val="24"/>
          <w:szCs w:val="24"/>
        </w:rPr>
      </w:pPr>
      <w:r w:rsidRPr="0032115E">
        <w:rPr>
          <w:rFonts w:ascii="Georgia" w:hAnsi="Georgia"/>
          <w:sz w:val="24"/>
          <w:szCs w:val="24"/>
        </w:rPr>
        <w:t xml:space="preserve">Any service that directly assists an individual with a disability in the selection, acquisition, or use of an assistive </w:t>
      </w:r>
      <w:r>
        <w:rPr>
          <w:rFonts w:ascii="Georgia" w:hAnsi="Georgia"/>
          <w:sz w:val="24"/>
          <w:szCs w:val="24"/>
        </w:rPr>
        <w:t xml:space="preserve">work </w:t>
      </w:r>
      <w:r w:rsidRPr="0032115E">
        <w:rPr>
          <w:rFonts w:ascii="Georgia" w:hAnsi="Georgia"/>
          <w:sz w:val="24"/>
          <w:szCs w:val="24"/>
        </w:rPr>
        <w:t xml:space="preserve">technology device, including: (i) the evaluation of the needs of an individual with a disability, including a functional evaluation of the individual in his or her customary environment; (ii) purchasing, leasing, or otherwise providing for the acquisition by an individual with a disability of an assistive </w:t>
      </w:r>
      <w:r>
        <w:rPr>
          <w:rFonts w:ascii="Georgia" w:hAnsi="Georgia"/>
          <w:sz w:val="24"/>
          <w:szCs w:val="24"/>
        </w:rPr>
        <w:t xml:space="preserve">work </w:t>
      </w:r>
      <w:r w:rsidRPr="0032115E">
        <w:rPr>
          <w:rFonts w:ascii="Georgia" w:hAnsi="Georgia"/>
          <w:sz w:val="24"/>
          <w:szCs w:val="24"/>
        </w:rPr>
        <w:t>technology device; (iii) selecting, designing, fitting, customizing, adapting, applying, maintaining, repairing, or replacing assistive</w:t>
      </w:r>
      <w:r>
        <w:rPr>
          <w:rFonts w:ascii="Georgia" w:hAnsi="Georgia"/>
          <w:sz w:val="24"/>
          <w:szCs w:val="24"/>
        </w:rPr>
        <w:t xml:space="preserve"> work</w:t>
      </w:r>
      <w:r w:rsidRPr="0032115E">
        <w:rPr>
          <w:rFonts w:ascii="Georgia" w:hAnsi="Georgia"/>
          <w:sz w:val="24"/>
          <w:szCs w:val="24"/>
        </w:rPr>
        <w:t xml:space="preserve"> technology devices; (iv) coordinating and using other therapies, interventions, or services with assistive </w:t>
      </w:r>
      <w:r>
        <w:rPr>
          <w:rFonts w:ascii="Georgia" w:hAnsi="Georgia"/>
          <w:sz w:val="24"/>
          <w:szCs w:val="24"/>
        </w:rPr>
        <w:t xml:space="preserve">work </w:t>
      </w:r>
      <w:r w:rsidRPr="0032115E">
        <w:rPr>
          <w:rFonts w:ascii="Georgia" w:hAnsi="Georgia"/>
          <w:sz w:val="24"/>
          <w:szCs w:val="24"/>
        </w:rPr>
        <w:t>technology devices, such as those associated with existing education and rehabilitation plans and programs; (v) training or technical assistance for an individual with a disability or, if appropriate, the family members, guardians, advocates, or authorized representatives of the individual; and (vi) training or technical assistance for professionals (including individuals providing education and rehabilitation services), employers, or others who provide services to, employ, or are otherwise substantially involved in the major life functions of individuals with disabilities, to the extent that training or technical assistance is necessary to the achievement of an employment outcome by an individual with a disability.</w:t>
      </w:r>
    </w:p>
    <w:p w:rsidR="00A60AD1" w:rsidRPr="0032115E" w:rsidRDefault="00A60AD1" w:rsidP="00A60AD1">
      <w:pPr>
        <w:rPr>
          <w:rFonts w:ascii="Georgia" w:hAnsi="Georgia"/>
          <w:b/>
          <w:sz w:val="24"/>
          <w:szCs w:val="24"/>
        </w:rPr>
      </w:pPr>
    </w:p>
    <w:p w:rsidR="00A60AD1" w:rsidRPr="0032115E" w:rsidRDefault="00A60AD1" w:rsidP="00A60AD1">
      <w:pPr>
        <w:rPr>
          <w:rFonts w:ascii="Georgia" w:hAnsi="Georgia"/>
          <w:b/>
          <w:sz w:val="24"/>
          <w:szCs w:val="24"/>
        </w:rPr>
      </w:pPr>
      <w:r w:rsidRPr="0032115E">
        <w:rPr>
          <w:rFonts w:ascii="Georgia" w:hAnsi="Georgia"/>
          <w:b/>
          <w:sz w:val="24"/>
          <w:szCs w:val="24"/>
        </w:rPr>
        <w:t>Authorized Representative:</w:t>
      </w:r>
    </w:p>
    <w:p w:rsidR="00A60AD1" w:rsidRPr="0032115E" w:rsidRDefault="00A60AD1" w:rsidP="00A60AD1">
      <w:pPr>
        <w:rPr>
          <w:rFonts w:ascii="Georgia" w:hAnsi="Georgia"/>
          <w:sz w:val="24"/>
          <w:szCs w:val="24"/>
        </w:rPr>
      </w:pPr>
      <w:r w:rsidRPr="0032115E">
        <w:rPr>
          <w:rFonts w:ascii="Georgia" w:hAnsi="Georgia"/>
          <w:sz w:val="24"/>
          <w:szCs w:val="24"/>
        </w:rPr>
        <w:t>Any representative chosen by an applicant or eligible individual, including a parent, a guardian, other family member, or an advocate, unless a representative has been appointed by a court to represent the individual, in which case the court-appointed representative is the individual’s representative.</w:t>
      </w:r>
    </w:p>
    <w:p w:rsidR="00A60AD1" w:rsidRPr="0032115E" w:rsidRDefault="00A60AD1" w:rsidP="00A60AD1">
      <w:pPr>
        <w:rPr>
          <w:rFonts w:ascii="Georgia" w:hAnsi="Georgia"/>
          <w:sz w:val="24"/>
          <w:szCs w:val="24"/>
        </w:rPr>
      </w:pPr>
    </w:p>
    <w:p w:rsidR="00A60AD1" w:rsidRDefault="00A60AD1" w:rsidP="00A60AD1">
      <w:pPr>
        <w:rPr>
          <w:rFonts w:ascii="Georgia" w:hAnsi="Georgia" w:cs="Times New Roman"/>
          <w:sz w:val="24"/>
          <w:szCs w:val="24"/>
          <w:shd w:val="clear" w:color="auto" w:fill="FFFFFF"/>
        </w:rPr>
      </w:pPr>
      <w:r w:rsidRPr="0032115E">
        <w:rPr>
          <w:rFonts w:ascii="Georgia" w:hAnsi="Georgia" w:cs="Times New Roman"/>
          <w:b/>
          <w:sz w:val="24"/>
          <w:szCs w:val="24"/>
          <w:shd w:val="clear" w:color="auto" w:fill="FFFFFF"/>
        </w:rPr>
        <w:t>Autism</w:t>
      </w:r>
      <w:r w:rsidRPr="0032115E">
        <w:rPr>
          <w:rFonts w:ascii="Georgia" w:hAnsi="Georgia" w:cs="Times New Roman"/>
          <w:sz w:val="24"/>
          <w:szCs w:val="24"/>
          <w:shd w:val="clear" w:color="auto" w:fill="FFFFFF"/>
        </w:rPr>
        <w:t xml:space="preserve"> (</w:t>
      </w:r>
      <w:r>
        <w:rPr>
          <w:rFonts w:ascii="Georgia" w:hAnsi="Georgia" w:cs="Times New Roman"/>
          <w:sz w:val="24"/>
          <w:szCs w:val="24"/>
          <w:shd w:val="clear" w:color="auto" w:fill="FFFFFF"/>
        </w:rPr>
        <w:t>or autism spectrum disorder):</w:t>
      </w:r>
    </w:p>
    <w:p w:rsidR="00A60AD1" w:rsidRPr="0032115E" w:rsidRDefault="00A60AD1" w:rsidP="00A60AD1">
      <w:pPr>
        <w:rPr>
          <w:rFonts w:ascii="Georgia" w:hAnsi="Georgia" w:cs="Times New Roman"/>
          <w:sz w:val="24"/>
          <w:szCs w:val="24"/>
          <w:shd w:val="clear" w:color="auto" w:fill="FFFFFF"/>
        </w:rPr>
      </w:pPr>
      <w:r w:rsidRPr="0032115E">
        <w:rPr>
          <w:rFonts w:ascii="Georgia" w:hAnsi="Georgia" w:cs="Times New Roman"/>
          <w:sz w:val="24"/>
          <w:szCs w:val="24"/>
          <w:shd w:val="clear" w:color="auto" w:fill="FFFFFF"/>
        </w:rPr>
        <w:t>Refers to a range of conditions characterized by challenges with social skills, repetitive behaviors, speech and nonverbal communication, as well as by unique strengths and differences.</w:t>
      </w:r>
    </w:p>
    <w:p w:rsidR="00A60AD1" w:rsidRPr="0032115E" w:rsidRDefault="00A60AD1" w:rsidP="00A60AD1">
      <w:pPr>
        <w:rPr>
          <w:rFonts w:ascii="Georgia" w:hAnsi="Georgia" w:cs="Times New Roman"/>
          <w:sz w:val="24"/>
          <w:szCs w:val="24"/>
        </w:rPr>
      </w:pPr>
    </w:p>
    <w:p w:rsidR="00A60AD1" w:rsidRPr="0032115E" w:rsidRDefault="00A60AD1" w:rsidP="00A60AD1">
      <w:pPr>
        <w:rPr>
          <w:rFonts w:ascii="Georgia" w:hAnsi="Georgia"/>
          <w:b/>
          <w:sz w:val="24"/>
          <w:szCs w:val="24"/>
        </w:rPr>
      </w:pPr>
      <w:r w:rsidRPr="0032115E">
        <w:rPr>
          <w:rFonts w:ascii="Georgia" w:hAnsi="Georgia"/>
          <w:b/>
          <w:sz w:val="24"/>
          <w:szCs w:val="24"/>
        </w:rPr>
        <w:t>Auxiliary Aids and Services:</w:t>
      </w:r>
    </w:p>
    <w:p w:rsidR="00A60AD1" w:rsidRPr="0032115E" w:rsidRDefault="00A60AD1" w:rsidP="00A60AD1">
      <w:pPr>
        <w:rPr>
          <w:rFonts w:ascii="Georgia" w:hAnsi="Georgia"/>
          <w:sz w:val="24"/>
          <w:szCs w:val="24"/>
        </w:rPr>
      </w:pPr>
      <w:r w:rsidRPr="0032115E">
        <w:rPr>
          <w:rFonts w:ascii="Georgia" w:hAnsi="Georgia"/>
          <w:sz w:val="24"/>
          <w:szCs w:val="24"/>
        </w:rPr>
        <w:t xml:space="preserve">Those services needed to effectively make aurally delivered materials available to individuals with hearing impairments; and, visually delivered materials available to individuals with visual impairments. </w:t>
      </w:r>
    </w:p>
    <w:p w:rsidR="00A60AD1" w:rsidRPr="00DE5E86" w:rsidRDefault="00A60AD1" w:rsidP="00A60AD1">
      <w:pPr>
        <w:rPr>
          <w:rFonts w:ascii="Georgia" w:hAnsi="Georgia"/>
          <w:sz w:val="24"/>
          <w:szCs w:val="24"/>
        </w:rPr>
      </w:pPr>
    </w:p>
    <w:p w:rsidR="00A60AD1" w:rsidRDefault="00A60AD1" w:rsidP="00A60AD1">
      <w:pPr>
        <w:jc w:val="center"/>
        <w:rPr>
          <w:rFonts w:ascii="Georgia" w:hAnsi="Georgia"/>
          <w:b/>
          <w:sz w:val="96"/>
          <w:szCs w:val="96"/>
        </w:rPr>
      </w:pPr>
      <w:r>
        <w:rPr>
          <w:rFonts w:ascii="Georgia" w:hAnsi="Georgia"/>
          <w:b/>
          <w:sz w:val="96"/>
          <w:szCs w:val="96"/>
        </w:rPr>
        <w:t>B</w:t>
      </w:r>
    </w:p>
    <w:p w:rsidR="00A60AD1" w:rsidRDefault="00A60AD1" w:rsidP="00A60AD1">
      <w:pPr>
        <w:pStyle w:val="ListParagraph"/>
        <w:rPr>
          <w:rFonts w:ascii="Georgia" w:hAnsi="Georgia" w:cs="Times New Roman"/>
          <w:b/>
          <w:sz w:val="24"/>
          <w:szCs w:val="24"/>
        </w:rPr>
      </w:pPr>
      <w:r w:rsidRPr="0032115E">
        <w:rPr>
          <w:rFonts w:ascii="Georgia" w:hAnsi="Georgia" w:cs="Times New Roman"/>
          <w:b/>
          <w:sz w:val="24"/>
          <w:szCs w:val="24"/>
        </w:rPr>
        <w:t>Behavioral Health</w:t>
      </w:r>
      <w:r>
        <w:rPr>
          <w:rFonts w:ascii="Georgia" w:hAnsi="Georgia" w:cs="Times New Roman"/>
          <w:b/>
          <w:sz w:val="24"/>
          <w:szCs w:val="24"/>
        </w:rPr>
        <w:t>:</w:t>
      </w:r>
    </w:p>
    <w:p w:rsidR="00A60AD1" w:rsidRPr="0032115E" w:rsidRDefault="00A60AD1" w:rsidP="00A60AD1">
      <w:pPr>
        <w:pStyle w:val="ListParagraph"/>
        <w:rPr>
          <w:rFonts w:ascii="Georgia" w:hAnsi="Georgia" w:cs="Times New Roman"/>
          <w:sz w:val="24"/>
          <w:szCs w:val="24"/>
        </w:rPr>
      </w:pPr>
      <w:r w:rsidRPr="0032115E">
        <w:rPr>
          <w:rFonts w:ascii="Georgia" w:hAnsi="Georgia" w:cs="Times New Roman"/>
          <w:sz w:val="24"/>
          <w:szCs w:val="24"/>
        </w:rPr>
        <w:t>Refers to a population with a mental health and/or substance usage diagnosis.</w:t>
      </w:r>
    </w:p>
    <w:p w:rsidR="00A60AD1" w:rsidRPr="0032115E" w:rsidRDefault="00A60AD1" w:rsidP="00A60AD1">
      <w:pPr>
        <w:pStyle w:val="ListParagraph"/>
        <w:rPr>
          <w:rFonts w:ascii="Georgia" w:hAnsi="Georgia" w:cs="Times New Roman"/>
          <w:b/>
          <w:sz w:val="24"/>
          <w:szCs w:val="24"/>
        </w:rPr>
      </w:pPr>
    </w:p>
    <w:p w:rsidR="00A60AD1" w:rsidRDefault="00A60AD1" w:rsidP="00A60AD1">
      <w:pPr>
        <w:pStyle w:val="ListParagraph"/>
        <w:rPr>
          <w:rFonts w:ascii="Georgia" w:hAnsi="Georgia" w:cs="Times New Roman"/>
          <w:sz w:val="24"/>
          <w:szCs w:val="24"/>
        </w:rPr>
      </w:pPr>
      <w:r w:rsidRPr="0032115E">
        <w:rPr>
          <w:rFonts w:ascii="Georgia" w:hAnsi="Georgia" w:cs="Times New Roman"/>
          <w:b/>
          <w:sz w:val="24"/>
          <w:szCs w:val="24"/>
        </w:rPr>
        <w:t>Blind</w:t>
      </w:r>
      <w:r>
        <w:rPr>
          <w:rFonts w:ascii="Georgia" w:hAnsi="Georgia" w:cs="Times New Roman"/>
          <w:sz w:val="24"/>
          <w:szCs w:val="24"/>
        </w:rPr>
        <w:t>:</w:t>
      </w:r>
    </w:p>
    <w:p w:rsidR="00A60AD1" w:rsidRPr="0032115E" w:rsidRDefault="00A60AD1" w:rsidP="00A60AD1">
      <w:pPr>
        <w:pStyle w:val="ListParagraph"/>
        <w:rPr>
          <w:rFonts w:ascii="Georgia" w:hAnsi="Georgia" w:cs="Times New Roman"/>
          <w:sz w:val="24"/>
          <w:szCs w:val="24"/>
        </w:rPr>
      </w:pPr>
      <w:r>
        <w:rPr>
          <w:rFonts w:ascii="Georgia" w:hAnsi="Georgia" w:cs="Times New Roman"/>
          <w:sz w:val="24"/>
          <w:szCs w:val="24"/>
        </w:rPr>
        <w:t>S</w:t>
      </w:r>
      <w:r w:rsidRPr="0032115E">
        <w:rPr>
          <w:rFonts w:ascii="Georgia" w:hAnsi="Georgia" w:cs="Times New Roman"/>
          <w:sz w:val="24"/>
          <w:szCs w:val="24"/>
        </w:rPr>
        <w:t>omeone with no vision or who is defined as legally blind.</w:t>
      </w:r>
    </w:p>
    <w:p w:rsidR="00A60AD1" w:rsidRPr="0032115E" w:rsidRDefault="00A60AD1" w:rsidP="00A60AD1">
      <w:pPr>
        <w:pStyle w:val="ListParagraph"/>
        <w:rPr>
          <w:rFonts w:ascii="Georgia" w:hAnsi="Georgia" w:cs="Times New Roman"/>
          <w:sz w:val="24"/>
          <w:szCs w:val="24"/>
        </w:rPr>
      </w:pPr>
    </w:p>
    <w:p w:rsidR="00A60AD1" w:rsidRDefault="00A60AD1" w:rsidP="00A60AD1">
      <w:pPr>
        <w:pStyle w:val="Style"/>
        <w:shd w:val="clear" w:color="auto" w:fill="FDFFFF"/>
        <w:spacing w:line="276" w:lineRule="auto"/>
        <w:ind w:right="1090"/>
        <w:rPr>
          <w:rFonts w:ascii="Georgia" w:hAnsi="Georgia"/>
        </w:rPr>
      </w:pPr>
      <w:r w:rsidRPr="0032115E">
        <w:rPr>
          <w:rFonts w:ascii="Georgia" w:hAnsi="Georgia"/>
          <w:b/>
        </w:rPr>
        <w:t>Business Profile</w:t>
      </w:r>
      <w:r>
        <w:rPr>
          <w:rFonts w:ascii="Georgia" w:hAnsi="Georgia"/>
        </w:rPr>
        <w:t>:</w:t>
      </w:r>
    </w:p>
    <w:p w:rsidR="00A60AD1" w:rsidRPr="0032115E" w:rsidRDefault="00A60AD1" w:rsidP="00A60AD1">
      <w:pPr>
        <w:pStyle w:val="Style"/>
        <w:shd w:val="clear" w:color="auto" w:fill="FDFFFF"/>
        <w:spacing w:line="276" w:lineRule="auto"/>
        <w:ind w:right="1090"/>
        <w:rPr>
          <w:rFonts w:ascii="Georgia" w:hAnsi="Georgia"/>
        </w:rPr>
      </w:pPr>
      <w:r w:rsidRPr="0032115E">
        <w:rPr>
          <w:rFonts w:ascii="Georgia" w:hAnsi="Georgia"/>
        </w:rPr>
        <w:t xml:space="preserve">Document used by Employment Services to analyze job needs of Businesses for Employment Consultants to match appropriate individuals. </w:t>
      </w:r>
    </w:p>
    <w:p w:rsidR="00A60AD1" w:rsidRPr="005948BB" w:rsidRDefault="00A60AD1" w:rsidP="00A60AD1">
      <w:pPr>
        <w:jc w:val="center"/>
        <w:rPr>
          <w:rFonts w:ascii="Georgia" w:hAnsi="Georgia"/>
          <w:b/>
          <w:sz w:val="24"/>
          <w:szCs w:val="24"/>
        </w:rPr>
      </w:pPr>
    </w:p>
    <w:p w:rsidR="00A60AD1" w:rsidRPr="00DE5E86" w:rsidRDefault="00A60AD1" w:rsidP="00A60AD1">
      <w:pPr>
        <w:jc w:val="center"/>
        <w:rPr>
          <w:rFonts w:ascii="Georgia" w:hAnsi="Georgia"/>
          <w:b/>
          <w:sz w:val="96"/>
          <w:szCs w:val="96"/>
        </w:rPr>
      </w:pPr>
      <w:r w:rsidRPr="00DE5E86">
        <w:rPr>
          <w:rFonts w:ascii="Georgia" w:hAnsi="Georgia"/>
          <w:b/>
          <w:sz w:val="96"/>
          <w:szCs w:val="96"/>
        </w:rPr>
        <w:t>C</w:t>
      </w:r>
    </w:p>
    <w:p w:rsidR="00A60AD1" w:rsidRPr="00DE5E86" w:rsidRDefault="00A60AD1" w:rsidP="00A60AD1">
      <w:pPr>
        <w:rPr>
          <w:rFonts w:ascii="Georgia" w:hAnsi="Georgia"/>
          <w:b/>
          <w:sz w:val="24"/>
          <w:szCs w:val="24"/>
        </w:rPr>
      </w:pPr>
      <w:r w:rsidRPr="00DE5E86">
        <w:rPr>
          <w:rFonts w:ascii="Georgia" w:hAnsi="Georgia"/>
          <w:b/>
          <w:sz w:val="24"/>
          <w:szCs w:val="24"/>
        </w:rPr>
        <w:t>Care Conference:</w:t>
      </w:r>
    </w:p>
    <w:p w:rsidR="00A60AD1" w:rsidRPr="00DE5E86" w:rsidRDefault="00A60AD1" w:rsidP="00A60AD1">
      <w:pPr>
        <w:rPr>
          <w:rFonts w:ascii="Georgia" w:hAnsi="Georgia"/>
          <w:sz w:val="24"/>
          <w:szCs w:val="24"/>
        </w:rPr>
      </w:pPr>
      <w:r w:rsidRPr="00DE5E86">
        <w:rPr>
          <w:rFonts w:ascii="Georgia" w:hAnsi="Georgia"/>
          <w:sz w:val="24"/>
          <w:szCs w:val="24"/>
        </w:rPr>
        <w:t xml:space="preserve">A </w:t>
      </w:r>
      <w:r>
        <w:rPr>
          <w:rFonts w:ascii="Georgia" w:hAnsi="Georgia"/>
          <w:sz w:val="24"/>
          <w:szCs w:val="24"/>
        </w:rPr>
        <w:t>VR</w:t>
      </w:r>
      <w:r w:rsidRPr="00DE5E86">
        <w:rPr>
          <w:rFonts w:ascii="Georgia" w:hAnsi="Georgia"/>
          <w:sz w:val="24"/>
          <w:szCs w:val="24"/>
        </w:rPr>
        <w:t xml:space="preserve"> care conference is a collaborative discussion/meeting held to discuss the client's needs and coordinate personal assistance services. Participants may include VR professionals, the client and his/her representatives, school personnel, medical providers, personal assistance providers and other interested parties. Topics of discussion may include, but are not limited to, the following:  physical, psycho-social, nutritional and financial needs, medical equipment, assistive </w:t>
      </w:r>
      <w:r>
        <w:rPr>
          <w:rFonts w:ascii="Georgia" w:hAnsi="Georgia"/>
          <w:sz w:val="24"/>
          <w:szCs w:val="24"/>
        </w:rPr>
        <w:t xml:space="preserve">work </w:t>
      </w:r>
      <w:r w:rsidRPr="00DE5E86">
        <w:rPr>
          <w:rFonts w:ascii="Georgia" w:hAnsi="Georgia"/>
          <w:sz w:val="24"/>
          <w:szCs w:val="24"/>
        </w:rPr>
        <w:t>technology and fee negotiations.</w:t>
      </w:r>
    </w:p>
    <w:p w:rsidR="00A60AD1" w:rsidRDefault="00A60AD1" w:rsidP="00A60AD1">
      <w:pPr>
        <w:rPr>
          <w:rFonts w:ascii="Georgia" w:hAnsi="Georgia"/>
          <w:b/>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Certified Vision Rehabilitation Therapy (Individualized Training):</w:t>
      </w:r>
    </w:p>
    <w:p w:rsidR="00A60AD1" w:rsidRPr="00DE5E86" w:rsidRDefault="00A60AD1" w:rsidP="00A60AD1">
      <w:pPr>
        <w:rPr>
          <w:rFonts w:ascii="Georgia" w:hAnsi="Georgia"/>
          <w:sz w:val="24"/>
          <w:szCs w:val="24"/>
        </w:rPr>
      </w:pPr>
      <w:r w:rsidRPr="00DE5E86">
        <w:rPr>
          <w:rFonts w:ascii="Georgia" w:hAnsi="Georgia"/>
          <w:sz w:val="24"/>
          <w:szCs w:val="24"/>
        </w:rPr>
        <w:t>This adjustment service is to restore safe functioning in all areas of daily living and work life after vision has decreased or been lost. Strategies include, but are not limited to, alternate methods for personal care, housekeeping, meal preparation, child care, finances, clothing care, communication, and transportation.</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Clear and Convincing Evidence:</w:t>
      </w:r>
    </w:p>
    <w:p w:rsidR="00A60AD1" w:rsidRDefault="00A60AD1" w:rsidP="00A60AD1">
      <w:pPr>
        <w:rPr>
          <w:rFonts w:ascii="Georgia" w:hAnsi="Georgia"/>
          <w:sz w:val="24"/>
          <w:szCs w:val="24"/>
        </w:rPr>
      </w:pPr>
      <w:r w:rsidRPr="00DE5E86">
        <w:rPr>
          <w:rFonts w:ascii="Georgia" w:hAnsi="Georgia"/>
          <w:sz w:val="24"/>
          <w:szCs w:val="24"/>
        </w:rPr>
        <w:t>This standard is to be individually applied on a case-by-case basis. The term “clear” means unequivocal. “Clear and convincing” evidence might include a description of assessments, including situational assessments and supported employment assessments, from service providers who have concluded that they would be unable to meet the individual’s needs due to the severity of the individual’s disability.</w:t>
      </w:r>
    </w:p>
    <w:p w:rsidR="00A60AD1" w:rsidRDefault="00A60AD1" w:rsidP="00A60AD1">
      <w:pPr>
        <w:rPr>
          <w:rFonts w:ascii="Georgia" w:hAnsi="Georgia"/>
          <w:sz w:val="24"/>
          <w:szCs w:val="24"/>
        </w:rPr>
      </w:pPr>
    </w:p>
    <w:p w:rsidR="00A60AD1" w:rsidRDefault="00A60AD1" w:rsidP="00A60AD1">
      <w:pPr>
        <w:pStyle w:val="Style"/>
        <w:shd w:val="clear" w:color="auto" w:fill="FDFFFF"/>
        <w:spacing w:line="276" w:lineRule="auto"/>
        <w:ind w:right="164"/>
        <w:rPr>
          <w:rFonts w:ascii="Georgia" w:hAnsi="Georgia"/>
        </w:rPr>
      </w:pPr>
      <w:r w:rsidRPr="00E717EF">
        <w:rPr>
          <w:rFonts w:ascii="Georgia" w:hAnsi="Georgia"/>
          <w:b/>
        </w:rPr>
        <w:t>Client Profile</w:t>
      </w:r>
      <w:r>
        <w:rPr>
          <w:rFonts w:ascii="Georgia" w:hAnsi="Georgia"/>
        </w:rPr>
        <w:t>:</w:t>
      </w:r>
    </w:p>
    <w:p w:rsidR="00A60AD1" w:rsidRPr="00E717EF" w:rsidRDefault="00A60AD1" w:rsidP="00A60AD1">
      <w:pPr>
        <w:pStyle w:val="Style"/>
        <w:shd w:val="clear" w:color="auto" w:fill="FDFFFF"/>
        <w:spacing w:line="276" w:lineRule="auto"/>
        <w:ind w:right="164"/>
        <w:rPr>
          <w:rFonts w:ascii="Georgia" w:hAnsi="Georgia"/>
        </w:rPr>
      </w:pPr>
      <w:r w:rsidRPr="00E717EF">
        <w:rPr>
          <w:rFonts w:ascii="Georgia" w:hAnsi="Georgia"/>
        </w:rPr>
        <w:t xml:space="preserve">Document used by Employment Services in the placement process. The document lists candidate's job specific skills, abilities, education/ certifications for a specific job that will be presented to the employer as a candidate for the job. </w:t>
      </w:r>
    </w:p>
    <w:p w:rsidR="00A60AD1" w:rsidRPr="00DE5E86" w:rsidRDefault="00A60AD1" w:rsidP="00A60AD1">
      <w:pPr>
        <w:rPr>
          <w:rFonts w:ascii="Georgia" w:hAnsi="Georgia"/>
          <w:sz w:val="24"/>
          <w:szCs w:val="24"/>
        </w:rPr>
      </w:pPr>
      <w:r w:rsidRPr="00DE5E86">
        <w:rPr>
          <w:rFonts w:ascii="Georgia" w:hAnsi="Georgia"/>
          <w:sz w:val="24"/>
          <w:szCs w:val="24"/>
        </w:rPr>
        <w:t xml:space="preserve"> </w:t>
      </w:r>
    </w:p>
    <w:p w:rsidR="00A60AD1" w:rsidRPr="00DE5E86" w:rsidRDefault="00A60AD1" w:rsidP="00A60AD1">
      <w:pPr>
        <w:rPr>
          <w:rFonts w:ascii="Georgia" w:hAnsi="Georgia"/>
          <w:b/>
          <w:sz w:val="24"/>
          <w:szCs w:val="24"/>
        </w:rPr>
      </w:pPr>
      <w:r w:rsidRPr="00DE5E86">
        <w:rPr>
          <w:rFonts w:ascii="Georgia" w:hAnsi="Georgia"/>
          <w:b/>
          <w:sz w:val="24"/>
          <w:szCs w:val="24"/>
        </w:rPr>
        <w:t>Community Rehabilitation Program:</w:t>
      </w:r>
    </w:p>
    <w:p w:rsidR="00A60AD1" w:rsidRPr="00DE5E86" w:rsidRDefault="00A60AD1" w:rsidP="00A60AD1">
      <w:pPr>
        <w:rPr>
          <w:rFonts w:ascii="Georgia" w:hAnsi="Georgia"/>
          <w:sz w:val="24"/>
          <w:szCs w:val="24"/>
        </w:rPr>
      </w:pPr>
      <w:r w:rsidRPr="00DE5E86">
        <w:rPr>
          <w:rFonts w:ascii="Georgia" w:hAnsi="Georgia"/>
          <w:sz w:val="24"/>
          <w:szCs w:val="24"/>
        </w:rPr>
        <w:t>A program that directly provides or facilitates the provision of vocational rehabilitation services to individuals with disabilities to enable the individual to maximize opportunities for employment, including career advancement.</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Comparable Program of Study:</w:t>
      </w:r>
    </w:p>
    <w:p w:rsidR="00A60AD1" w:rsidRPr="00DE5E86" w:rsidRDefault="00A60AD1" w:rsidP="00A60AD1">
      <w:pPr>
        <w:rPr>
          <w:rFonts w:ascii="Georgia" w:hAnsi="Georgia"/>
          <w:sz w:val="24"/>
          <w:szCs w:val="24"/>
        </w:rPr>
      </w:pPr>
      <w:r w:rsidRPr="00DE5E86">
        <w:rPr>
          <w:rFonts w:ascii="Georgia" w:hAnsi="Georgia"/>
          <w:sz w:val="24"/>
          <w:szCs w:val="24"/>
        </w:rPr>
        <w:t xml:space="preserve">A post-secondary training program spanning Vocational technical certificates/diplomas, Associate; Bachelor’s; Master’s; or Doctoral degrees which meets the training requirement of the specific </w:t>
      </w:r>
      <w:r w:rsidRPr="00DE5E86">
        <w:rPr>
          <w:rFonts w:ascii="Georgia" w:hAnsi="Georgia"/>
          <w:sz w:val="24"/>
          <w:szCs w:val="24"/>
        </w:rPr>
        <w:lastRenderedPageBreak/>
        <w:t>occupation (as identified by a Dictionary of Occupational Titles (DOT) code) documented on the client’s individual plan for employment (</w:t>
      </w:r>
      <w:r>
        <w:rPr>
          <w:rFonts w:ascii="Georgia" w:hAnsi="Georgia"/>
          <w:sz w:val="24"/>
          <w:szCs w:val="24"/>
        </w:rPr>
        <w:t>Employment Plan</w:t>
      </w:r>
      <w:r w:rsidRPr="00DE5E86">
        <w:rPr>
          <w:rFonts w:ascii="Georgia" w:hAnsi="Georgia"/>
          <w:sz w:val="24"/>
          <w:szCs w:val="24"/>
        </w:rPr>
        <w:t>) .  These training programs also include specialty professional degrees such as Medical, Veterinary, Law, and other similar professional disciplines.</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Comparable Services and Benefits:</w:t>
      </w:r>
    </w:p>
    <w:p w:rsidR="00A60AD1" w:rsidRPr="00DE5E86" w:rsidRDefault="00A60AD1" w:rsidP="00A60AD1">
      <w:pPr>
        <w:rPr>
          <w:rFonts w:ascii="Georgia" w:hAnsi="Georgia"/>
          <w:sz w:val="24"/>
          <w:szCs w:val="24"/>
        </w:rPr>
      </w:pPr>
      <w:r w:rsidRPr="00DE5E86">
        <w:rPr>
          <w:rFonts w:ascii="Georgia" w:hAnsi="Georgia"/>
          <w:sz w:val="24"/>
          <w:szCs w:val="24"/>
        </w:rPr>
        <w:t xml:space="preserve">Services and benefits that are: (i) provided or paid for, in whole or in part, by other Federal, State, or local public agencies, by health insurance, or by employee benefits; (ii) available to the individual at the time needed to achieve the employment outcome identified in the </w:t>
      </w:r>
      <w:r>
        <w:rPr>
          <w:rFonts w:ascii="Georgia" w:hAnsi="Georgia"/>
          <w:sz w:val="24"/>
          <w:szCs w:val="24"/>
        </w:rPr>
        <w:t>Employment Plan</w:t>
      </w:r>
      <w:r w:rsidRPr="00DE5E86">
        <w:rPr>
          <w:rFonts w:ascii="Georgia" w:hAnsi="Georgia"/>
          <w:sz w:val="24"/>
          <w:szCs w:val="24"/>
        </w:rPr>
        <w:t>; and (iii) commensurate to the services that the individual would otherwise receive from the vocational rehabilitation agency.</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Competitive Integrated Employment:</w:t>
      </w:r>
    </w:p>
    <w:p w:rsidR="00A60AD1" w:rsidRPr="003C1729" w:rsidRDefault="00A60AD1" w:rsidP="00A60AD1">
      <w:pPr>
        <w:contextualSpacing/>
        <w:rPr>
          <w:rFonts w:ascii="Georgia" w:eastAsia="Times New Roman" w:hAnsi="Georgia" w:cs="Times New Roman"/>
          <w:sz w:val="24"/>
          <w:szCs w:val="24"/>
        </w:rPr>
      </w:pPr>
      <w:r w:rsidRPr="00DE5E86">
        <w:rPr>
          <w:rFonts w:ascii="Georgia" w:eastAsiaTheme="minorEastAsia" w:hAnsi="Georgia"/>
          <w:color w:val="000000" w:themeColor="text1"/>
          <w:kern w:val="24"/>
          <w:sz w:val="24"/>
          <w:szCs w:val="44"/>
        </w:rPr>
        <w:t xml:space="preserve">Employment, including supported and customized, in a location typically found in the community where the client interacts for the purpose of performing the duties of the position with other employees, to the same extent that employees without disabilities in comparable positions interact with these persons. This work is compensated at a rate comparable to the customary rate paid to those without disabilities and the client is eligible for the same benefits afforded to other employees. The client with the disability must be eligible for the same opportunities for advancement as are available to employees without disabilities in similar positions. </w:t>
      </w:r>
    </w:p>
    <w:p w:rsidR="00A60AD1" w:rsidRDefault="00A60AD1" w:rsidP="00A60AD1">
      <w:pPr>
        <w:rPr>
          <w:rFonts w:ascii="Georgia" w:hAnsi="Georgia"/>
          <w:b/>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Consultant:</w:t>
      </w:r>
    </w:p>
    <w:p w:rsidR="00A60AD1" w:rsidRPr="00DE5E86" w:rsidRDefault="00A60AD1" w:rsidP="00A60AD1">
      <w:pPr>
        <w:rPr>
          <w:rFonts w:ascii="Georgia" w:hAnsi="Georgia"/>
          <w:sz w:val="24"/>
          <w:szCs w:val="24"/>
        </w:rPr>
      </w:pPr>
      <w:r w:rsidRPr="00DE5E86">
        <w:rPr>
          <w:rFonts w:ascii="Georgia" w:hAnsi="Georgia"/>
          <w:sz w:val="24"/>
          <w:szCs w:val="24"/>
        </w:rPr>
        <w:t xml:space="preserve">Any professional from whom the vocational rehabilitation </w:t>
      </w:r>
      <w:r>
        <w:rPr>
          <w:rFonts w:ascii="Georgia" w:hAnsi="Georgia"/>
          <w:sz w:val="24"/>
          <w:szCs w:val="24"/>
        </w:rPr>
        <w:t>assigned professional</w:t>
      </w:r>
      <w:r w:rsidRPr="00DE5E86">
        <w:rPr>
          <w:rFonts w:ascii="Georgia" w:hAnsi="Georgia"/>
          <w:sz w:val="24"/>
          <w:szCs w:val="24"/>
        </w:rPr>
        <w:t xml:space="preserve"> obtains information to assist in determination of eligibility, </w:t>
      </w:r>
      <w:r>
        <w:rPr>
          <w:rFonts w:ascii="Georgia" w:hAnsi="Georgia"/>
          <w:sz w:val="24"/>
          <w:szCs w:val="24"/>
        </w:rPr>
        <w:t>Employment Plan</w:t>
      </w:r>
      <w:r w:rsidRPr="00DE5E86">
        <w:rPr>
          <w:rFonts w:ascii="Georgia" w:hAnsi="Georgia"/>
          <w:sz w:val="24"/>
          <w:szCs w:val="24"/>
        </w:rPr>
        <w:t xml:space="preserve"> development and case progress.</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Cooperative Agreement:</w:t>
      </w:r>
    </w:p>
    <w:p w:rsidR="00A60AD1" w:rsidRPr="00DE5E86" w:rsidRDefault="00A60AD1" w:rsidP="00A60AD1">
      <w:pPr>
        <w:rPr>
          <w:rFonts w:ascii="Georgia" w:hAnsi="Georgia"/>
          <w:sz w:val="24"/>
          <w:szCs w:val="24"/>
        </w:rPr>
      </w:pPr>
      <w:r w:rsidRPr="00DE5E86">
        <w:rPr>
          <w:rFonts w:ascii="Georgia" w:hAnsi="Georgia"/>
          <w:sz w:val="24"/>
          <w:szCs w:val="24"/>
        </w:rPr>
        <w:t>A formal agreement with other partners in the statewide work force investment system to ensure cooperation, collaboration and coordination.  The agreements are designed to ensure that clients receive employment services.</w:t>
      </w:r>
    </w:p>
    <w:p w:rsidR="00A60AD1" w:rsidRPr="00DE5E86" w:rsidRDefault="00A60AD1" w:rsidP="00A60AD1">
      <w:pPr>
        <w:rPr>
          <w:rFonts w:ascii="Georgia" w:hAnsi="Georgia"/>
          <w:b/>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Core Competencies:</w:t>
      </w:r>
    </w:p>
    <w:p w:rsidR="00A60AD1" w:rsidRDefault="00A60AD1" w:rsidP="00A60AD1">
      <w:pPr>
        <w:rPr>
          <w:rFonts w:ascii="Georgia" w:hAnsi="Georgia"/>
          <w:sz w:val="24"/>
          <w:szCs w:val="24"/>
        </w:rPr>
      </w:pPr>
      <w:r w:rsidRPr="00DE5E86">
        <w:rPr>
          <w:rFonts w:ascii="Georgia" w:hAnsi="Georgia"/>
          <w:sz w:val="24"/>
          <w:szCs w:val="24"/>
        </w:rPr>
        <w:t xml:space="preserve">The essential skill areas that are required of the vocational rehabilitation </w:t>
      </w:r>
      <w:r>
        <w:rPr>
          <w:rFonts w:ascii="Georgia" w:hAnsi="Georgia"/>
          <w:sz w:val="24"/>
          <w:szCs w:val="24"/>
        </w:rPr>
        <w:t>assigned professionals</w:t>
      </w:r>
      <w:r w:rsidRPr="00DE5E86">
        <w:rPr>
          <w:rFonts w:ascii="Georgia" w:hAnsi="Georgia"/>
          <w:sz w:val="24"/>
          <w:szCs w:val="24"/>
        </w:rPr>
        <w:t>. These include:</w:t>
      </w:r>
    </w:p>
    <w:p w:rsidR="00A60AD1" w:rsidRPr="00DE5E86" w:rsidRDefault="00A60AD1" w:rsidP="00A60AD1">
      <w:pPr>
        <w:rPr>
          <w:rFonts w:ascii="Georgia" w:hAnsi="Georgia"/>
          <w:sz w:val="24"/>
          <w:szCs w:val="24"/>
        </w:rPr>
      </w:pPr>
    </w:p>
    <w:p w:rsidR="00A60AD1" w:rsidRPr="00DE5E86" w:rsidRDefault="00A60AD1" w:rsidP="00A60AD1">
      <w:pPr>
        <w:ind w:left="720" w:hanging="720"/>
        <w:rPr>
          <w:rFonts w:ascii="Georgia" w:hAnsi="Georgia"/>
          <w:sz w:val="24"/>
          <w:szCs w:val="24"/>
        </w:rPr>
      </w:pPr>
      <w:r>
        <w:rPr>
          <w:rFonts w:ascii="Georgia" w:hAnsi="Georgia"/>
          <w:b/>
          <w:sz w:val="24"/>
          <w:szCs w:val="24"/>
        </w:rPr>
        <w:tab/>
        <w:t xml:space="preserve">Assessment: </w:t>
      </w:r>
      <w:r w:rsidRPr="00DE5E86">
        <w:rPr>
          <w:rFonts w:ascii="Georgia" w:hAnsi="Georgia"/>
          <w:sz w:val="24"/>
          <w:szCs w:val="24"/>
        </w:rPr>
        <w:t xml:space="preserve">Assessment includes any one or any combination of the following: work readiness assessment, assistive </w:t>
      </w:r>
      <w:r>
        <w:rPr>
          <w:rFonts w:ascii="Georgia" w:hAnsi="Georgia"/>
          <w:sz w:val="24"/>
          <w:szCs w:val="24"/>
        </w:rPr>
        <w:t xml:space="preserve">work </w:t>
      </w:r>
      <w:r w:rsidRPr="00DE5E86">
        <w:rPr>
          <w:rFonts w:ascii="Georgia" w:hAnsi="Georgia"/>
          <w:sz w:val="24"/>
          <w:szCs w:val="24"/>
        </w:rPr>
        <w:t xml:space="preserve">technology assessment, personal assessment, transferable skills analysis, vocational evaluation, vocational profile, vocational analysis and work force assessment. Competency in this area ensures accurate determination of eligibility (only </w:t>
      </w:r>
      <w:r>
        <w:rPr>
          <w:rFonts w:ascii="Georgia" w:hAnsi="Georgia"/>
          <w:sz w:val="24"/>
          <w:szCs w:val="24"/>
        </w:rPr>
        <w:t>client</w:t>
      </w:r>
      <w:r w:rsidRPr="00DE5E86">
        <w:rPr>
          <w:rFonts w:ascii="Georgia" w:hAnsi="Georgia"/>
          <w:sz w:val="24"/>
          <w:szCs w:val="24"/>
        </w:rPr>
        <w:t>s receive services) and determination of the nature and scope of vocational rehabilitation services required for the individual to work.</w:t>
      </w:r>
    </w:p>
    <w:p w:rsidR="00A60AD1" w:rsidRPr="00DE5E86" w:rsidRDefault="00A60AD1" w:rsidP="00A60AD1">
      <w:pPr>
        <w:ind w:left="720" w:hanging="720"/>
        <w:rPr>
          <w:rFonts w:ascii="Georgia" w:hAnsi="Georgia"/>
          <w:sz w:val="24"/>
          <w:szCs w:val="24"/>
        </w:rPr>
      </w:pPr>
    </w:p>
    <w:p w:rsidR="00A60AD1" w:rsidRPr="00DE5E86" w:rsidRDefault="00A60AD1" w:rsidP="00A60AD1">
      <w:pPr>
        <w:ind w:left="720" w:hanging="720"/>
        <w:rPr>
          <w:rFonts w:ascii="Georgia" w:hAnsi="Georgia"/>
          <w:b/>
          <w:sz w:val="24"/>
          <w:szCs w:val="24"/>
        </w:rPr>
      </w:pPr>
      <w:r w:rsidRPr="00DE5E86">
        <w:rPr>
          <w:rFonts w:ascii="Georgia" w:hAnsi="Georgia"/>
          <w:b/>
          <w:sz w:val="24"/>
          <w:szCs w:val="24"/>
        </w:rPr>
        <w:tab/>
        <w:t xml:space="preserve">Assistive </w:t>
      </w:r>
      <w:r>
        <w:rPr>
          <w:rFonts w:ascii="Georgia" w:hAnsi="Georgia"/>
          <w:b/>
          <w:sz w:val="24"/>
          <w:szCs w:val="24"/>
        </w:rPr>
        <w:t xml:space="preserve">Work </w:t>
      </w:r>
      <w:r w:rsidRPr="00DE5E86">
        <w:rPr>
          <w:rFonts w:ascii="Georgia" w:hAnsi="Georgia"/>
          <w:b/>
          <w:sz w:val="24"/>
          <w:szCs w:val="24"/>
        </w:rPr>
        <w:t xml:space="preserve">Technology: </w:t>
      </w:r>
    </w:p>
    <w:p w:rsidR="00A60AD1" w:rsidRPr="00DE5E86" w:rsidRDefault="00A60AD1" w:rsidP="00A60AD1">
      <w:pPr>
        <w:ind w:left="720" w:hanging="720"/>
        <w:rPr>
          <w:rFonts w:ascii="Georgia" w:hAnsi="Georgia"/>
          <w:sz w:val="24"/>
          <w:szCs w:val="24"/>
        </w:rPr>
      </w:pPr>
      <w:r w:rsidRPr="00DE5E86">
        <w:rPr>
          <w:rFonts w:ascii="Georgia" w:hAnsi="Georgia"/>
          <w:sz w:val="24"/>
          <w:szCs w:val="24"/>
        </w:rPr>
        <w:tab/>
        <w:t>This area of focus requires staff to be sufficiently skilled in the following: rehabilitation engineering, job modification/accommodation, technical assessment, technology acquisition and technology training.  Competency in this field ensures improved employer access, better prepared workers and an improved work environment.</w:t>
      </w:r>
    </w:p>
    <w:p w:rsidR="00A60AD1" w:rsidRPr="00DE5E86" w:rsidRDefault="00A60AD1" w:rsidP="00A60AD1">
      <w:pPr>
        <w:rPr>
          <w:rFonts w:ascii="Georgia" w:hAnsi="Georgia"/>
          <w:b/>
          <w:sz w:val="24"/>
          <w:szCs w:val="24"/>
        </w:rPr>
      </w:pPr>
    </w:p>
    <w:p w:rsidR="00A60AD1" w:rsidRPr="00DE5E86" w:rsidRDefault="00A60AD1" w:rsidP="00A60AD1">
      <w:pPr>
        <w:ind w:left="720" w:hanging="720"/>
        <w:rPr>
          <w:rFonts w:ascii="Georgia" w:hAnsi="Georgia"/>
          <w:b/>
          <w:sz w:val="24"/>
          <w:szCs w:val="24"/>
        </w:rPr>
      </w:pPr>
      <w:r w:rsidRPr="00DE5E86">
        <w:rPr>
          <w:rFonts w:ascii="Georgia" w:hAnsi="Georgia"/>
          <w:b/>
          <w:sz w:val="24"/>
          <w:szCs w:val="24"/>
        </w:rPr>
        <w:lastRenderedPageBreak/>
        <w:tab/>
        <w:t xml:space="preserve">Resource Consultation: </w:t>
      </w:r>
    </w:p>
    <w:p w:rsidR="00A60AD1" w:rsidRPr="00DE5E86" w:rsidRDefault="00A60AD1" w:rsidP="00A60AD1">
      <w:pPr>
        <w:ind w:left="720" w:hanging="720"/>
        <w:rPr>
          <w:rFonts w:ascii="Georgia" w:hAnsi="Georgia"/>
          <w:sz w:val="24"/>
          <w:szCs w:val="24"/>
        </w:rPr>
      </w:pPr>
      <w:r w:rsidRPr="00DE5E86">
        <w:rPr>
          <w:rFonts w:ascii="Georgia" w:hAnsi="Georgia"/>
          <w:sz w:val="24"/>
          <w:szCs w:val="24"/>
        </w:rPr>
        <w:tab/>
        <w:t>Staff must be knowledgeable about community resources available for individuals with disabilities, employers and strategic partners.  This strong knowledge base should include resources related to ADA, insurance, disability awareness, Social Security Administration laws, technology and legislative issues, and other sources for services. Continuous learning and updating of knowledge ensures our customers have access to needed services.</w:t>
      </w:r>
    </w:p>
    <w:p w:rsidR="00A60AD1" w:rsidRPr="003C1729" w:rsidRDefault="00A60AD1" w:rsidP="00A60AD1">
      <w:pPr>
        <w:ind w:left="720" w:hanging="720"/>
        <w:rPr>
          <w:rFonts w:ascii="Georgia" w:hAnsi="Georgia"/>
          <w:sz w:val="24"/>
          <w:szCs w:val="24"/>
        </w:rPr>
      </w:pPr>
      <w:r w:rsidRPr="00DE5E86">
        <w:rPr>
          <w:rFonts w:ascii="Georgia" w:hAnsi="Georgia"/>
          <w:sz w:val="24"/>
          <w:szCs w:val="24"/>
        </w:rPr>
        <w:tab/>
      </w:r>
    </w:p>
    <w:p w:rsidR="00A60AD1" w:rsidRPr="00DE5E86" w:rsidRDefault="00A60AD1" w:rsidP="00A60AD1">
      <w:pPr>
        <w:ind w:left="720"/>
        <w:rPr>
          <w:rFonts w:ascii="Georgia" w:hAnsi="Georgia"/>
          <w:b/>
          <w:sz w:val="24"/>
          <w:szCs w:val="24"/>
        </w:rPr>
      </w:pPr>
      <w:r w:rsidRPr="00DE5E86">
        <w:rPr>
          <w:rFonts w:ascii="Georgia" w:hAnsi="Georgia"/>
          <w:b/>
          <w:sz w:val="24"/>
          <w:szCs w:val="24"/>
        </w:rPr>
        <w:t xml:space="preserve">Work Preparation: </w:t>
      </w:r>
    </w:p>
    <w:p w:rsidR="00A60AD1" w:rsidRPr="00DE5E86" w:rsidRDefault="00A60AD1" w:rsidP="00A60AD1">
      <w:pPr>
        <w:ind w:left="720" w:hanging="720"/>
        <w:rPr>
          <w:rFonts w:ascii="Georgia" w:hAnsi="Georgia"/>
          <w:sz w:val="24"/>
          <w:szCs w:val="24"/>
        </w:rPr>
      </w:pPr>
      <w:r w:rsidRPr="00DE5E86">
        <w:rPr>
          <w:rFonts w:ascii="Georgia" w:hAnsi="Georgia"/>
          <w:sz w:val="24"/>
          <w:szCs w:val="24"/>
        </w:rPr>
        <w:tab/>
        <w:t>This competency focuses on preparing an individual with a disability for work.  It includes job analysis, teaching job readiness skills, and how to conduct effective job searches, exploring appropriate career options and work adjustment.  Competency in this area ensures a job-ready individual who will better meet the needs of employers.</w:t>
      </w:r>
    </w:p>
    <w:p w:rsidR="00A60AD1" w:rsidRPr="00DE5E86" w:rsidRDefault="00A60AD1" w:rsidP="00A60AD1">
      <w:pPr>
        <w:rPr>
          <w:rFonts w:ascii="Georgia" w:hAnsi="Georgia"/>
          <w:b/>
          <w:sz w:val="24"/>
          <w:szCs w:val="24"/>
        </w:rPr>
      </w:pPr>
    </w:p>
    <w:p w:rsidR="00A60AD1" w:rsidRPr="00DE5E86" w:rsidRDefault="00A60AD1" w:rsidP="00A60AD1">
      <w:pPr>
        <w:ind w:left="720"/>
        <w:rPr>
          <w:rFonts w:ascii="Georgia" w:hAnsi="Georgia"/>
          <w:b/>
          <w:sz w:val="24"/>
          <w:szCs w:val="24"/>
        </w:rPr>
      </w:pPr>
      <w:r w:rsidRPr="00DE5E86">
        <w:rPr>
          <w:rFonts w:ascii="Georgia" w:hAnsi="Georgia"/>
          <w:b/>
          <w:sz w:val="24"/>
          <w:szCs w:val="24"/>
        </w:rPr>
        <w:t xml:space="preserve">Work Force Development: </w:t>
      </w:r>
    </w:p>
    <w:p w:rsidR="00A60AD1" w:rsidRDefault="00A60AD1" w:rsidP="00A60AD1">
      <w:pPr>
        <w:ind w:left="720"/>
        <w:rPr>
          <w:rFonts w:ascii="Georgia" w:hAnsi="Georgia"/>
          <w:sz w:val="24"/>
          <w:szCs w:val="24"/>
        </w:rPr>
      </w:pPr>
      <w:r w:rsidRPr="00DE5E86">
        <w:rPr>
          <w:rFonts w:ascii="Georgia" w:hAnsi="Georgia"/>
          <w:sz w:val="24"/>
          <w:szCs w:val="24"/>
        </w:rPr>
        <w:t>Competencies required to develop a qualified an</w:t>
      </w:r>
      <w:r>
        <w:rPr>
          <w:rFonts w:ascii="Georgia" w:hAnsi="Georgia"/>
          <w:sz w:val="24"/>
          <w:szCs w:val="24"/>
        </w:rPr>
        <w:t xml:space="preserve">d productive workforce are: job </w:t>
      </w:r>
      <w:r w:rsidRPr="00DE5E86">
        <w:rPr>
          <w:rFonts w:ascii="Georgia" w:hAnsi="Georgia"/>
          <w:sz w:val="24"/>
          <w:szCs w:val="24"/>
        </w:rPr>
        <w:t xml:space="preserve">development, job placement, follow-along, job carving, job coaching, supported employment, self-employment and ongoing support services.  These capabilities ensure employment opportunities for </w:t>
      </w:r>
      <w:r>
        <w:rPr>
          <w:rFonts w:ascii="Georgia" w:hAnsi="Georgia"/>
          <w:sz w:val="24"/>
          <w:szCs w:val="24"/>
        </w:rPr>
        <w:t>client</w:t>
      </w:r>
      <w:r w:rsidRPr="00DE5E86">
        <w:rPr>
          <w:rFonts w:ascii="Georgia" w:hAnsi="Georgia"/>
          <w:sz w:val="24"/>
          <w:szCs w:val="24"/>
        </w:rPr>
        <w:t>s with disabilities.</w:t>
      </w:r>
    </w:p>
    <w:p w:rsidR="00A60AD1" w:rsidRDefault="00A60AD1" w:rsidP="00A60AD1">
      <w:pPr>
        <w:ind w:left="720" w:hanging="720"/>
        <w:rPr>
          <w:rFonts w:ascii="Georgia" w:hAnsi="Georgia"/>
          <w:sz w:val="24"/>
          <w:szCs w:val="24"/>
        </w:rPr>
      </w:pPr>
    </w:p>
    <w:p w:rsidR="00A60AD1" w:rsidRDefault="00A60AD1" w:rsidP="00A60AD1">
      <w:pPr>
        <w:rPr>
          <w:rFonts w:ascii="Georgia" w:hAnsi="Georgia" w:cs="Times New Roman"/>
          <w:sz w:val="24"/>
          <w:szCs w:val="24"/>
        </w:rPr>
      </w:pPr>
      <w:r w:rsidRPr="005948BB">
        <w:rPr>
          <w:rFonts w:ascii="Georgia" w:hAnsi="Georgia" w:cs="Times New Roman"/>
          <w:b/>
          <w:sz w:val="24"/>
          <w:szCs w:val="24"/>
        </w:rPr>
        <w:t>Cost sharing</w:t>
      </w:r>
      <w:r>
        <w:rPr>
          <w:rFonts w:ascii="Georgia" w:hAnsi="Georgia" w:cs="Times New Roman"/>
          <w:sz w:val="24"/>
          <w:szCs w:val="24"/>
        </w:rPr>
        <w:t>:</w:t>
      </w:r>
    </w:p>
    <w:p w:rsidR="00A60AD1" w:rsidRDefault="00A60AD1" w:rsidP="00A60AD1">
      <w:pPr>
        <w:rPr>
          <w:rFonts w:ascii="Georgia" w:hAnsi="Georgia" w:cs="Times New Roman"/>
          <w:sz w:val="24"/>
          <w:szCs w:val="24"/>
        </w:rPr>
      </w:pPr>
      <w:r w:rsidRPr="005948BB">
        <w:rPr>
          <w:rFonts w:ascii="Georgia" w:hAnsi="Georgia" w:cs="Times New Roman"/>
          <w:sz w:val="24"/>
          <w:szCs w:val="24"/>
        </w:rPr>
        <w:t>Percentage of money paid for services by client and VR based on completion of a financial needs assessment.</w:t>
      </w:r>
    </w:p>
    <w:p w:rsidR="00A60AD1" w:rsidRPr="005948BB" w:rsidRDefault="00A60AD1" w:rsidP="00A60AD1">
      <w:pPr>
        <w:rPr>
          <w:rFonts w:ascii="Georgia" w:hAnsi="Georgia"/>
          <w:sz w:val="24"/>
          <w:szCs w:val="24"/>
        </w:rPr>
      </w:pPr>
      <w:r w:rsidRPr="005948BB">
        <w:rPr>
          <w:rFonts w:ascii="Georgia" w:hAnsi="Georgia"/>
          <w:sz w:val="24"/>
          <w:szCs w:val="24"/>
        </w:rPr>
        <w:t> </w:t>
      </w:r>
    </w:p>
    <w:p w:rsidR="00A60AD1" w:rsidRPr="00DE5E86" w:rsidRDefault="00A60AD1" w:rsidP="00A60AD1">
      <w:pPr>
        <w:rPr>
          <w:rFonts w:ascii="Georgia" w:hAnsi="Georgia"/>
          <w:b/>
          <w:sz w:val="24"/>
          <w:szCs w:val="24"/>
        </w:rPr>
      </w:pPr>
      <w:r w:rsidRPr="00DE5E86">
        <w:rPr>
          <w:rFonts w:ascii="Georgia" w:hAnsi="Georgia"/>
          <w:b/>
          <w:sz w:val="24"/>
          <w:szCs w:val="24"/>
        </w:rPr>
        <w:t>Criminal Act:</w:t>
      </w:r>
    </w:p>
    <w:p w:rsidR="00A60AD1" w:rsidRPr="00DE5E86" w:rsidRDefault="00A60AD1" w:rsidP="00A60AD1">
      <w:pPr>
        <w:rPr>
          <w:rFonts w:ascii="Georgia" w:hAnsi="Georgia"/>
          <w:sz w:val="24"/>
          <w:szCs w:val="24"/>
        </w:rPr>
      </w:pPr>
      <w:r w:rsidRPr="00DE5E86">
        <w:rPr>
          <w:rFonts w:ascii="Georgia" w:hAnsi="Georgia"/>
          <w:sz w:val="24"/>
          <w:szCs w:val="24"/>
        </w:rPr>
        <w:t xml:space="preserve">Any crime, including an act, omission, or possession under the law, which poses a substantial threat of personal injury, notwithstanding that by reason of age, insanity, or intoxication or otherwise the person engaging in the act, omission, or possession was legally incapable of committing a crime. </w:t>
      </w:r>
    </w:p>
    <w:p w:rsidR="00A60AD1" w:rsidRPr="00DE5E86" w:rsidRDefault="00A60AD1" w:rsidP="00A60AD1">
      <w:pPr>
        <w:rPr>
          <w:rFonts w:ascii="Georgia" w:hAnsi="Georgia"/>
          <w:b/>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Current:</w:t>
      </w:r>
    </w:p>
    <w:p w:rsidR="00A60AD1" w:rsidRPr="00DE5E86" w:rsidRDefault="00A60AD1" w:rsidP="00A60AD1">
      <w:pPr>
        <w:rPr>
          <w:rFonts w:ascii="Georgia" w:hAnsi="Georgia"/>
          <w:sz w:val="24"/>
          <w:szCs w:val="24"/>
        </w:rPr>
      </w:pPr>
      <w:r w:rsidRPr="00DE5E86">
        <w:rPr>
          <w:rFonts w:ascii="Georgia" w:hAnsi="Georgia"/>
          <w:sz w:val="24"/>
          <w:szCs w:val="24"/>
        </w:rPr>
        <w:t>As used in the policy “current” accurately reflects the condition of the individual at the present time.  Thus, the information being used reflects the current level of functioning of the individual.</w:t>
      </w:r>
    </w:p>
    <w:p w:rsidR="00A60AD1" w:rsidRPr="00DE5E86" w:rsidRDefault="00A60AD1" w:rsidP="00A60AD1">
      <w:pPr>
        <w:rPr>
          <w:rFonts w:ascii="Georgia" w:hAnsi="Georgia"/>
          <w:sz w:val="24"/>
          <w:szCs w:val="24"/>
        </w:rPr>
      </w:pPr>
    </w:p>
    <w:p w:rsidR="00A60AD1" w:rsidRPr="00DE5E86" w:rsidRDefault="00A60AD1" w:rsidP="00A60AD1">
      <w:pPr>
        <w:jc w:val="center"/>
        <w:rPr>
          <w:rFonts w:ascii="Georgia" w:hAnsi="Georgia"/>
          <w:b/>
          <w:sz w:val="96"/>
          <w:szCs w:val="96"/>
        </w:rPr>
      </w:pPr>
      <w:r w:rsidRPr="00DE5E86">
        <w:rPr>
          <w:rFonts w:ascii="Georgia" w:hAnsi="Georgia"/>
          <w:b/>
          <w:sz w:val="96"/>
          <w:szCs w:val="96"/>
        </w:rPr>
        <w:t>D</w:t>
      </w:r>
    </w:p>
    <w:p w:rsidR="00A60AD1" w:rsidRDefault="00A60AD1" w:rsidP="00A60AD1">
      <w:pPr>
        <w:pStyle w:val="ListParagraph"/>
        <w:rPr>
          <w:rFonts w:ascii="Georgia" w:hAnsi="Georgia" w:cs="Times New Roman"/>
          <w:sz w:val="24"/>
          <w:szCs w:val="24"/>
        </w:rPr>
      </w:pPr>
      <w:r w:rsidRPr="005948BB">
        <w:rPr>
          <w:rFonts w:ascii="Georgia" w:hAnsi="Georgia" w:cs="Times New Roman"/>
          <w:b/>
          <w:sz w:val="24"/>
          <w:szCs w:val="24"/>
        </w:rPr>
        <w:t>Deaf</w:t>
      </w:r>
      <w:r>
        <w:rPr>
          <w:rFonts w:ascii="Georgia" w:hAnsi="Georgia" w:cs="Times New Roman"/>
          <w:sz w:val="24"/>
          <w:szCs w:val="24"/>
        </w:rPr>
        <w:t>:</w:t>
      </w:r>
    </w:p>
    <w:p w:rsidR="00A60AD1" w:rsidRPr="005948BB" w:rsidRDefault="00A60AD1" w:rsidP="00A60AD1">
      <w:pPr>
        <w:pStyle w:val="ListParagraph"/>
        <w:rPr>
          <w:rFonts w:ascii="Georgia" w:hAnsi="Georgia" w:cs="Times New Roman"/>
          <w:sz w:val="24"/>
          <w:szCs w:val="24"/>
        </w:rPr>
      </w:pPr>
      <w:r w:rsidRPr="005948BB">
        <w:rPr>
          <w:rFonts w:ascii="Georgia" w:hAnsi="Georgia" w:cs="Times New Roman"/>
          <w:sz w:val="24"/>
          <w:szCs w:val="24"/>
        </w:rPr>
        <w:t>A person with complete hearing loss.</w:t>
      </w:r>
    </w:p>
    <w:p w:rsidR="00A60AD1" w:rsidRPr="005948BB" w:rsidRDefault="00A60AD1" w:rsidP="00A60AD1">
      <w:pPr>
        <w:pStyle w:val="ListParagraph"/>
        <w:rPr>
          <w:rFonts w:ascii="Georgia" w:hAnsi="Georgia" w:cs="Times New Roman"/>
          <w:sz w:val="24"/>
          <w:szCs w:val="24"/>
        </w:rPr>
      </w:pPr>
    </w:p>
    <w:p w:rsidR="00A60AD1" w:rsidRDefault="00A60AD1" w:rsidP="00A60AD1">
      <w:pPr>
        <w:pStyle w:val="ListParagraph"/>
        <w:rPr>
          <w:rFonts w:ascii="Georgia" w:hAnsi="Georgia" w:cs="Times New Roman"/>
          <w:sz w:val="24"/>
          <w:szCs w:val="24"/>
        </w:rPr>
      </w:pPr>
      <w:r w:rsidRPr="005948BB">
        <w:rPr>
          <w:rFonts w:ascii="Georgia" w:hAnsi="Georgia" w:cs="Times New Roman"/>
          <w:b/>
          <w:sz w:val="24"/>
          <w:szCs w:val="24"/>
        </w:rPr>
        <w:t>Deafblind</w:t>
      </w:r>
      <w:r>
        <w:rPr>
          <w:rFonts w:ascii="Georgia" w:hAnsi="Georgia" w:cs="Times New Roman"/>
          <w:sz w:val="24"/>
          <w:szCs w:val="24"/>
        </w:rPr>
        <w:t>:</w:t>
      </w:r>
    </w:p>
    <w:p w:rsidR="00A60AD1" w:rsidRPr="005948BB" w:rsidRDefault="00A60AD1" w:rsidP="00A60AD1">
      <w:pPr>
        <w:pStyle w:val="ListParagraph"/>
        <w:rPr>
          <w:rFonts w:ascii="Georgia" w:hAnsi="Georgia" w:cs="Times New Roman"/>
          <w:sz w:val="24"/>
          <w:szCs w:val="24"/>
        </w:rPr>
      </w:pPr>
      <w:r w:rsidRPr="005948BB">
        <w:rPr>
          <w:rFonts w:ascii="Georgia" w:hAnsi="Georgia" w:cs="Times New Roman"/>
          <w:sz w:val="24"/>
          <w:szCs w:val="24"/>
        </w:rPr>
        <w:t>A person with a combination of hearing and vision loss.</w:t>
      </w:r>
    </w:p>
    <w:p w:rsidR="00A60AD1" w:rsidRDefault="00A60AD1" w:rsidP="00A60AD1">
      <w:pPr>
        <w:rPr>
          <w:rFonts w:ascii="Georgia" w:hAnsi="Georgia"/>
          <w:b/>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Detoxification:</w:t>
      </w:r>
    </w:p>
    <w:p w:rsidR="00A60AD1" w:rsidRPr="00DE5E86" w:rsidRDefault="00A60AD1" w:rsidP="00A60AD1">
      <w:pPr>
        <w:rPr>
          <w:rFonts w:ascii="Georgia" w:hAnsi="Georgia"/>
          <w:sz w:val="24"/>
          <w:szCs w:val="24"/>
        </w:rPr>
      </w:pPr>
      <w:r w:rsidRPr="00DE5E86">
        <w:rPr>
          <w:rFonts w:ascii="Georgia" w:hAnsi="Georgia"/>
          <w:sz w:val="24"/>
          <w:szCs w:val="24"/>
        </w:rPr>
        <w:t xml:space="preserve">The process of allowing the body to rid itself of a drug while managing the symptoms of withdrawal. Due to the possibility of serious if not fatal outcomes during detoxification, it is highly recommended that detoxification be provided via medical interventions in order to safely manage acute intoxication and/or </w:t>
      </w:r>
      <w:r w:rsidRPr="00DE5E86">
        <w:rPr>
          <w:rFonts w:ascii="Georgia" w:hAnsi="Georgia"/>
          <w:sz w:val="24"/>
          <w:szCs w:val="24"/>
        </w:rPr>
        <w:lastRenderedPageBreak/>
        <w:t>withdrawal symptoms.  The detoxification process includes: evaluation, stabilization and fostering readiness and entry into treatment.</w:t>
      </w:r>
    </w:p>
    <w:p w:rsidR="00A60AD1" w:rsidRPr="00DE5E86" w:rsidRDefault="00A60AD1" w:rsidP="00A60AD1">
      <w:pPr>
        <w:rPr>
          <w:rFonts w:ascii="Georgia" w:hAnsi="Georgia"/>
          <w:sz w:val="24"/>
          <w:szCs w:val="24"/>
        </w:rPr>
      </w:pPr>
    </w:p>
    <w:p w:rsidR="00A60AD1" w:rsidRDefault="00A60AD1" w:rsidP="00A60AD1">
      <w:pPr>
        <w:rPr>
          <w:rFonts w:ascii="Georgia" w:hAnsi="Georgia" w:cs="Times New Roman"/>
          <w:b/>
          <w:sz w:val="24"/>
          <w:szCs w:val="24"/>
        </w:rPr>
      </w:pPr>
      <w:r>
        <w:rPr>
          <w:rFonts w:ascii="Georgia" w:hAnsi="Georgia" w:cs="Times New Roman"/>
          <w:b/>
          <w:sz w:val="24"/>
          <w:szCs w:val="24"/>
        </w:rPr>
        <w:t>Developmental Disability:</w:t>
      </w:r>
    </w:p>
    <w:p w:rsidR="00A60AD1" w:rsidRPr="005948BB" w:rsidRDefault="00A60AD1" w:rsidP="00A60AD1">
      <w:pPr>
        <w:rPr>
          <w:rFonts w:ascii="Georgia" w:hAnsi="Georgia"/>
          <w:b/>
          <w:sz w:val="24"/>
          <w:szCs w:val="24"/>
        </w:rPr>
      </w:pPr>
      <w:r w:rsidRPr="005948BB">
        <w:rPr>
          <w:rFonts w:ascii="Georgia" w:hAnsi="Georgia" w:cs="Times New Roman"/>
          <w:sz w:val="24"/>
          <w:szCs w:val="24"/>
        </w:rPr>
        <w:t>A developmental disability refers to a severe, chronic disability which is (a) attributable to a cognitive or physical impairment, (b) manifested prior to age 22, (c) likely to continue indefinitely, (d) resulting in substantial limitations in at least three of seven major life functions, and (e) requiring services for an extended period of time. Individual with autism.</w:t>
      </w:r>
    </w:p>
    <w:p w:rsidR="00A60AD1" w:rsidRDefault="00A60AD1" w:rsidP="00A60AD1">
      <w:pPr>
        <w:rPr>
          <w:rFonts w:ascii="Georgia" w:hAnsi="Georgia"/>
          <w:b/>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Disability:</w:t>
      </w:r>
    </w:p>
    <w:p w:rsidR="00A60AD1" w:rsidRDefault="00A60AD1" w:rsidP="00A60AD1">
      <w:pPr>
        <w:rPr>
          <w:rFonts w:ascii="Georgia" w:hAnsi="Georgia"/>
          <w:sz w:val="24"/>
          <w:szCs w:val="24"/>
        </w:rPr>
      </w:pPr>
      <w:r w:rsidRPr="00DE5E86">
        <w:rPr>
          <w:rFonts w:ascii="Georgia" w:hAnsi="Georgia"/>
          <w:sz w:val="24"/>
          <w:szCs w:val="24"/>
        </w:rPr>
        <w:t>A physical or mental impairment that constitutes or results in a substantial impediment to employment.</w:t>
      </w:r>
    </w:p>
    <w:p w:rsidR="00A60AD1" w:rsidRDefault="00A60AD1" w:rsidP="00A60AD1">
      <w:pPr>
        <w:rPr>
          <w:rFonts w:ascii="Georgia" w:hAnsi="Georgia"/>
          <w:sz w:val="24"/>
          <w:szCs w:val="24"/>
        </w:rPr>
      </w:pPr>
    </w:p>
    <w:p w:rsidR="00A60AD1" w:rsidRDefault="00A60AD1" w:rsidP="00A60AD1">
      <w:pPr>
        <w:pStyle w:val="Style"/>
        <w:shd w:val="clear" w:color="auto" w:fill="FDFFFF"/>
        <w:spacing w:line="276" w:lineRule="auto"/>
        <w:ind w:right="917"/>
        <w:rPr>
          <w:rFonts w:ascii="Georgia" w:hAnsi="Georgia"/>
        </w:rPr>
      </w:pPr>
      <w:r w:rsidRPr="00E717EF">
        <w:rPr>
          <w:rFonts w:ascii="Georgia" w:hAnsi="Georgia"/>
          <w:b/>
        </w:rPr>
        <w:t>Disability Awareness</w:t>
      </w:r>
      <w:r>
        <w:rPr>
          <w:rFonts w:ascii="Georgia" w:hAnsi="Georgia"/>
        </w:rPr>
        <w:t>:</w:t>
      </w:r>
    </w:p>
    <w:p w:rsidR="00A60AD1" w:rsidRPr="00E717EF" w:rsidRDefault="00A60AD1" w:rsidP="00A60AD1">
      <w:pPr>
        <w:pStyle w:val="Style"/>
        <w:shd w:val="clear" w:color="auto" w:fill="FDFFFF"/>
        <w:spacing w:line="276" w:lineRule="auto"/>
        <w:ind w:right="917"/>
        <w:rPr>
          <w:rFonts w:ascii="Georgia" w:hAnsi="Georgia"/>
        </w:rPr>
      </w:pPr>
      <w:r w:rsidRPr="00E717EF">
        <w:rPr>
          <w:rFonts w:ascii="Georgia" w:hAnsi="Georgia"/>
        </w:rPr>
        <w:t xml:space="preserve">Training designed to educate people regarding disabilities which gives people the knowledge required to carry out a job or task providing examples of good practice as opposed to poor. </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 xml:space="preserve">Disability Related Expenses: </w:t>
      </w:r>
    </w:p>
    <w:p w:rsidR="00A60AD1" w:rsidRDefault="00A60AD1" w:rsidP="00A60AD1">
      <w:pPr>
        <w:rPr>
          <w:rFonts w:ascii="Georgia" w:hAnsi="Georgia"/>
          <w:sz w:val="24"/>
          <w:szCs w:val="24"/>
        </w:rPr>
      </w:pPr>
      <w:r w:rsidRPr="00DE5E86">
        <w:rPr>
          <w:rFonts w:ascii="Georgia" w:hAnsi="Georgia"/>
          <w:sz w:val="24"/>
          <w:szCs w:val="24"/>
        </w:rPr>
        <w:t xml:space="preserve">A disability related expense is any medical or assistive work technology expense that is a direct result of a client’s disability which is paid by the client or by anyone counted for the financial need assessment.  The </w:t>
      </w:r>
      <w:r>
        <w:rPr>
          <w:rFonts w:ascii="Georgia" w:hAnsi="Georgia"/>
          <w:sz w:val="24"/>
          <w:szCs w:val="24"/>
        </w:rPr>
        <w:t>certified</w:t>
      </w:r>
      <w:r w:rsidRPr="00DE5E86">
        <w:rPr>
          <w:rFonts w:ascii="Georgia" w:hAnsi="Georgia"/>
          <w:sz w:val="24"/>
          <w:szCs w:val="24"/>
        </w:rPr>
        <w:t xml:space="preserve"> rehabilitation counselor may request verification of the amount(s) and confirmation of payment(s).  Disability related expenses which are included as a part of financial need assessment and, by virtue of their inclusion, cause the financial need criteria to be met may not later be auth</w:t>
      </w:r>
      <w:r>
        <w:rPr>
          <w:rFonts w:ascii="Georgia" w:hAnsi="Georgia"/>
          <w:sz w:val="24"/>
          <w:szCs w:val="24"/>
        </w:rPr>
        <w:t>orized and paid by the Program.</w:t>
      </w:r>
    </w:p>
    <w:p w:rsidR="00A60AD1" w:rsidRDefault="00A60AD1" w:rsidP="00A60AD1">
      <w:pPr>
        <w:rPr>
          <w:rFonts w:ascii="Georgia" w:hAnsi="Georgia"/>
          <w:sz w:val="24"/>
          <w:szCs w:val="24"/>
        </w:rPr>
      </w:pPr>
    </w:p>
    <w:p w:rsidR="00A60AD1" w:rsidRPr="00B44835" w:rsidRDefault="00A60AD1" w:rsidP="00A60AD1">
      <w:pPr>
        <w:rPr>
          <w:rFonts w:ascii="Georgia" w:hAnsi="Georgia"/>
          <w:sz w:val="24"/>
          <w:szCs w:val="24"/>
        </w:rPr>
      </w:pPr>
    </w:p>
    <w:p w:rsidR="00A60AD1" w:rsidRPr="00DE5E86" w:rsidRDefault="00A60AD1" w:rsidP="00A60AD1">
      <w:pPr>
        <w:jc w:val="center"/>
        <w:rPr>
          <w:rFonts w:ascii="Georgia" w:hAnsi="Georgia"/>
          <w:b/>
          <w:sz w:val="40"/>
          <w:szCs w:val="40"/>
        </w:rPr>
      </w:pPr>
      <w:r w:rsidRPr="00DE5E86">
        <w:rPr>
          <w:rFonts w:ascii="Georgia" w:hAnsi="Georgia"/>
          <w:b/>
          <w:sz w:val="96"/>
          <w:szCs w:val="96"/>
        </w:rPr>
        <w:t>E</w:t>
      </w:r>
    </w:p>
    <w:p w:rsidR="00A60AD1" w:rsidRPr="00DE5E86" w:rsidRDefault="00A60AD1" w:rsidP="00A60AD1">
      <w:pPr>
        <w:rPr>
          <w:rFonts w:ascii="Georgia" w:hAnsi="Georgia"/>
          <w:b/>
          <w:sz w:val="24"/>
          <w:szCs w:val="24"/>
        </w:rPr>
      </w:pPr>
      <w:r w:rsidRPr="00DE5E86">
        <w:rPr>
          <w:rFonts w:ascii="Georgia" w:hAnsi="Georgia"/>
          <w:b/>
          <w:sz w:val="24"/>
          <w:szCs w:val="24"/>
        </w:rPr>
        <w:t>Employment Network:</w:t>
      </w:r>
    </w:p>
    <w:p w:rsidR="00A60AD1" w:rsidRDefault="00A60AD1" w:rsidP="00A60AD1">
      <w:pPr>
        <w:rPr>
          <w:rFonts w:ascii="Georgia" w:hAnsi="Georgia"/>
          <w:sz w:val="24"/>
          <w:szCs w:val="24"/>
        </w:rPr>
      </w:pPr>
      <w:r w:rsidRPr="00DE5E86">
        <w:rPr>
          <w:rFonts w:ascii="Georgia" w:hAnsi="Georgia"/>
          <w:sz w:val="24"/>
          <w:szCs w:val="24"/>
        </w:rPr>
        <w:t>An entity that offers employment related or vocational rehabilitation service and that has been approved by the Social Security Administration to provide such services to beneficiaries under the Ticket to Work Program.</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Employment Outcome:</w:t>
      </w:r>
    </w:p>
    <w:p w:rsidR="00A60AD1" w:rsidRDefault="00A60AD1" w:rsidP="00A60AD1">
      <w:pPr>
        <w:rPr>
          <w:rFonts w:ascii="Georgia" w:hAnsi="Georgia"/>
          <w:sz w:val="24"/>
          <w:szCs w:val="24"/>
        </w:rPr>
      </w:pPr>
      <w:r w:rsidRPr="00DE5E86">
        <w:rPr>
          <w:rFonts w:ascii="Georgia" w:hAnsi="Georgia"/>
          <w:sz w:val="24"/>
          <w:szCs w:val="24"/>
        </w:rPr>
        <w:t>This term refers to any one of several options for employment: (1) entering or retaining full-time or, if appropriate, part-time competitive employment in an integrated labor market; (2) satisfying the vocational outcome of supported employment;  or (3) satisfying the vocational outcome of self-employment, telecommuting, or business ownership.</w:t>
      </w:r>
    </w:p>
    <w:p w:rsidR="00A60AD1" w:rsidRDefault="00A60AD1" w:rsidP="00A60AD1">
      <w:pPr>
        <w:rPr>
          <w:rFonts w:ascii="Georgia" w:hAnsi="Georgia"/>
          <w:sz w:val="24"/>
          <w:szCs w:val="24"/>
        </w:rPr>
      </w:pPr>
    </w:p>
    <w:p w:rsidR="00A60AD1" w:rsidRDefault="00A60AD1" w:rsidP="00A60AD1">
      <w:pPr>
        <w:pStyle w:val="Style"/>
        <w:shd w:val="clear" w:color="auto" w:fill="FDFFFF"/>
        <w:spacing w:line="276" w:lineRule="auto"/>
        <w:ind w:right="164"/>
        <w:rPr>
          <w:rFonts w:ascii="Georgia" w:hAnsi="Georgia"/>
        </w:rPr>
      </w:pPr>
      <w:r w:rsidRPr="00E717EF">
        <w:rPr>
          <w:rFonts w:ascii="Georgia" w:hAnsi="Georgia"/>
          <w:b/>
        </w:rPr>
        <w:t>Employment Services Certified Rehabilitation Counselor</w:t>
      </w:r>
      <w:r w:rsidRPr="00E717EF">
        <w:rPr>
          <w:rFonts w:ascii="Georgia" w:hAnsi="Georgia"/>
        </w:rPr>
        <w:t xml:space="preserve"> (ESCRC)</w:t>
      </w:r>
      <w:r>
        <w:rPr>
          <w:rFonts w:ascii="Georgia" w:hAnsi="Georgia"/>
        </w:rPr>
        <w:t>:</w:t>
      </w:r>
    </w:p>
    <w:p w:rsidR="00A60AD1" w:rsidRDefault="00A60AD1" w:rsidP="00A60AD1">
      <w:pPr>
        <w:pStyle w:val="Style"/>
        <w:shd w:val="clear" w:color="auto" w:fill="FDFFFF"/>
        <w:spacing w:line="276" w:lineRule="auto"/>
        <w:ind w:right="164"/>
        <w:rPr>
          <w:rFonts w:ascii="Georgia" w:hAnsi="Georgia"/>
        </w:rPr>
      </w:pPr>
      <w:r w:rsidRPr="00E717EF">
        <w:rPr>
          <w:rFonts w:ascii="Georgia" w:hAnsi="Georgia"/>
        </w:rPr>
        <w:t xml:space="preserve">CRC dedicated to Employment Services. </w:t>
      </w:r>
    </w:p>
    <w:p w:rsidR="00A60AD1" w:rsidRPr="00E717EF" w:rsidRDefault="00A60AD1" w:rsidP="00A60AD1">
      <w:pPr>
        <w:pStyle w:val="Style"/>
        <w:shd w:val="clear" w:color="auto" w:fill="FDFFFF"/>
        <w:spacing w:line="276" w:lineRule="auto"/>
        <w:ind w:right="164"/>
        <w:rPr>
          <w:rFonts w:ascii="Georgia" w:hAnsi="Georgia"/>
        </w:rPr>
      </w:pPr>
    </w:p>
    <w:p w:rsidR="00A60AD1" w:rsidRDefault="00A60AD1" w:rsidP="00A60AD1">
      <w:pPr>
        <w:pStyle w:val="Style"/>
        <w:shd w:val="clear" w:color="auto" w:fill="FDFFFF"/>
        <w:spacing w:line="276" w:lineRule="auto"/>
        <w:ind w:right="591"/>
        <w:rPr>
          <w:rFonts w:ascii="Georgia" w:hAnsi="Georgia"/>
          <w:b/>
        </w:rPr>
      </w:pPr>
      <w:r>
        <w:rPr>
          <w:rFonts w:ascii="Georgia" w:hAnsi="Georgia"/>
          <w:b/>
        </w:rPr>
        <w:t>Employer Services Consultation:</w:t>
      </w:r>
    </w:p>
    <w:p w:rsidR="00A60AD1" w:rsidRDefault="00A60AD1" w:rsidP="00A60AD1">
      <w:pPr>
        <w:pStyle w:val="Style"/>
        <w:shd w:val="clear" w:color="auto" w:fill="FDFFFF"/>
        <w:spacing w:line="276" w:lineRule="auto"/>
        <w:ind w:right="591"/>
        <w:rPr>
          <w:rFonts w:ascii="Georgia" w:hAnsi="Georgia"/>
        </w:rPr>
      </w:pPr>
      <w:r w:rsidRPr="00E717EF">
        <w:rPr>
          <w:rFonts w:ascii="Georgia" w:hAnsi="Georgia"/>
        </w:rPr>
        <w:t xml:space="preserve">A consultation with an employer conducted by Business Relations Manager and Employment </w:t>
      </w:r>
      <w:r w:rsidRPr="00E717EF">
        <w:rPr>
          <w:rFonts w:ascii="Georgia" w:hAnsi="Georgia"/>
        </w:rPr>
        <w:lastRenderedPageBreak/>
        <w:t xml:space="preserve">Consultants to review portfolio of services offered. </w:t>
      </w:r>
    </w:p>
    <w:p w:rsidR="00A60AD1" w:rsidRPr="00E717EF" w:rsidRDefault="00A60AD1" w:rsidP="00A60AD1">
      <w:pPr>
        <w:pStyle w:val="Style"/>
        <w:shd w:val="clear" w:color="auto" w:fill="FDFFFF"/>
        <w:spacing w:line="276" w:lineRule="auto"/>
        <w:ind w:right="591"/>
        <w:rPr>
          <w:rFonts w:ascii="Georgia" w:hAnsi="Georgia"/>
        </w:rPr>
      </w:pPr>
    </w:p>
    <w:p w:rsidR="00A60AD1" w:rsidRDefault="00A60AD1" w:rsidP="00A60AD1">
      <w:pPr>
        <w:pStyle w:val="Style"/>
        <w:shd w:val="clear" w:color="auto" w:fill="FDFFFF"/>
        <w:spacing w:line="276" w:lineRule="auto"/>
        <w:ind w:right="164"/>
        <w:rPr>
          <w:rFonts w:ascii="Georgia" w:hAnsi="Georgia"/>
        </w:rPr>
      </w:pPr>
      <w:r w:rsidRPr="00E717EF">
        <w:rPr>
          <w:rFonts w:ascii="Georgia" w:hAnsi="Georgia"/>
          <w:b/>
        </w:rPr>
        <w:t>Employment Consultant</w:t>
      </w:r>
      <w:r>
        <w:rPr>
          <w:rFonts w:ascii="Georgia" w:hAnsi="Georgia"/>
        </w:rPr>
        <w:t xml:space="preserve"> (EC):</w:t>
      </w:r>
    </w:p>
    <w:p w:rsidR="00A60AD1" w:rsidRDefault="00A60AD1" w:rsidP="00A60AD1">
      <w:pPr>
        <w:pStyle w:val="Style"/>
        <w:shd w:val="clear" w:color="auto" w:fill="FDFFFF"/>
        <w:spacing w:line="276" w:lineRule="auto"/>
        <w:ind w:right="164"/>
        <w:rPr>
          <w:rFonts w:ascii="Georgia" w:hAnsi="Georgia"/>
        </w:rPr>
      </w:pPr>
      <w:r w:rsidRPr="00E717EF">
        <w:rPr>
          <w:rFonts w:ascii="Georgia" w:hAnsi="Georgia"/>
        </w:rPr>
        <w:t xml:space="preserve">Assists individuals with disabilities with job placement. Provide LMI to team. Consult for vocational objectives. Completes needs analysis with business to provide candidate profile. </w:t>
      </w:r>
    </w:p>
    <w:p w:rsidR="00A60AD1" w:rsidRPr="00E717EF" w:rsidRDefault="00A60AD1" w:rsidP="00A60AD1">
      <w:pPr>
        <w:pStyle w:val="Style"/>
        <w:shd w:val="clear" w:color="auto" w:fill="FDFFFF"/>
        <w:spacing w:line="276" w:lineRule="auto"/>
        <w:ind w:right="164"/>
        <w:rPr>
          <w:rFonts w:ascii="Georgia" w:hAnsi="Georgia"/>
        </w:rPr>
      </w:pPr>
    </w:p>
    <w:p w:rsidR="00A60AD1" w:rsidRDefault="00A60AD1" w:rsidP="00A60AD1">
      <w:pPr>
        <w:pStyle w:val="Style"/>
        <w:shd w:val="clear" w:color="auto" w:fill="FDFFFF"/>
        <w:spacing w:line="276" w:lineRule="auto"/>
        <w:ind w:right="164"/>
        <w:rPr>
          <w:rFonts w:ascii="Georgia" w:hAnsi="Georgia"/>
        </w:rPr>
      </w:pPr>
      <w:r w:rsidRPr="00E717EF">
        <w:rPr>
          <w:rFonts w:ascii="Georgia" w:hAnsi="Georgia"/>
          <w:b/>
        </w:rPr>
        <w:t>Employment Services Manager</w:t>
      </w:r>
      <w:r>
        <w:rPr>
          <w:rFonts w:ascii="Georgia" w:hAnsi="Georgia"/>
        </w:rPr>
        <w:t xml:space="preserve"> (ESM):</w:t>
      </w:r>
    </w:p>
    <w:p w:rsidR="00A60AD1" w:rsidRPr="00E717EF" w:rsidRDefault="00A60AD1" w:rsidP="00A60AD1">
      <w:pPr>
        <w:pStyle w:val="Style"/>
        <w:shd w:val="clear" w:color="auto" w:fill="FDFFFF"/>
        <w:spacing w:line="276" w:lineRule="auto"/>
        <w:ind w:right="164"/>
        <w:rPr>
          <w:rFonts w:ascii="Georgia" w:hAnsi="Georgia"/>
        </w:rPr>
      </w:pPr>
      <w:r w:rsidRPr="00E717EF">
        <w:rPr>
          <w:rFonts w:ascii="Georgia" w:hAnsi="Georgia"/>
        </w:rPr>
        <w:t xml:space="preserve">Organizes and directs employment services in their quadrant to ensure job development, placement, and flow of caseloads. </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 xml:space="preserve">Extended Employment: </w:t>
      </w:r>
    </w:p>
    <w:p w:rsidR="00A60AD1" w:rsidRPr="00DE5E86" w:rsidRDefault="00A60AD1" w:rsidP="00A60AD1">
      <w:pPr>
        <w:rPr>
          <w:rFonts w:ascii="Georgia" w:hAnsi="Georgia"/>
          <w:sz w:val="24"/>
          <w:szCs w:val="24"/>
        </w:rPr>
      </w:pPr>
      <w:r w:rsidRPr="00DE5E86">
        <w:rPr>
          <w:rFonts w:ascii="Georgia" w:hAnsi="Georgia"/>
          <w:sz w:val="24"/>
          <w:szCs w:val="24"/>
        </w:rPr>
        <w:t>Extended Employment: Work in a non-integrated or sheltered setting for a public or private nonprofit agency or organization that provides compensation in accordance with the Fair Labor Standards Act and any needed support services to an individual with a disability to enable the individual with a disability to continue to train or otherwise prepare for competitive integrated employment, unless the individual through informed choice chooses to remain in extended employment.</w:t>
      </w:r>
    </w:p>
    <w:p w:rsidR="00A60AD1" w:rsidRPr="00DE5E86" w:rsidRDefault="00A60AD1" w:rsidP="00A60AD1">
      <w:pPr>
        <w:rPr>
          <w:rFonts w:ascii="Georgia" w:hAnsi="Georgia"/>
          <w:sz w:val="24"/>
          <w:szCs w:val="24"/>
        </w:rPr>
      </w:pPr>
      <w:r w:rsidRPr="00DE5E86">
        <w:rPr>
          <w:rFonts w:ascii="Georgia" w:hAnsi="Georgia"/>
          <w:sz w:val="24"/>
          <w:szCs w:val="24"/>
        </w:rPr>
        <w:t xml:space="preserve">Note:  This definition is a quote from the Federal Regulations.  Extended employment cannot be counted as a successful closure (26).  </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Extended Period of Time:</w:t>
      </w:r>
    </w:p>
    <w:p w:rsidR="00A60AD1" w:rsidRDefault="00A60AD1" w:rsidP="00A60AD1">
      <w:pPr>
        <w:rPr>
          <w:rFonts w:ascii="Georgia" w:hAnsi="Georgia"/>
          <w:sz w:val="24"/>
          <w:szCs w:val="24"/>
        </w:rPr>
      </w:pPr>
      <w:r w:rsidRPr="00DE5E86">
        <w:rPr>
          <w:rFonts w:ascii="Georgia" w:hAnsi="Georgia"/>
          <w:sz w:val="24"/>
          <w:szCs w:val="24"/>
        </w:rPr>
        <w:t>Three (3) months or greater.</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Extended Services:</w:t>
      </w:r>
    </w:p>
    <w:p w:rsidR="00A60AD1" w:rsidRDefault="00A60AD1" w:rsidP="00A60AD1">
      <w:pPr>
        <w:rPr>
          <w:rFonts w:ascii="Georgia" w:hAnsi="Georgia"/>
          <w:sz w:val="24"/>
          <w:szCs w:val="24"/>
        </w:rPr>
      </w:pPr>
      <w:r w:rsidRPr="00DE5E86">
        <w:rPr>
          <w:rFonts w:ascii="Georgia" w:hAnsi="Georgia"/>
          <w:sz w:val="24"/>
          <w:szCs w:val="24"/>
        </w:rPr>
        <w:t>As used in the definition of “Supported employment,” means ongoing support services and other appropriate services that are needed to support and maintain an individual with a most significant disability in supported employment and that are provided by a State Program, a private nonprofit organization, employer, or any other appropriate resource, from funds other than funds received under this part, 34 CFR part 363, 34 CFR part 376, 34 CFR part 380, after an individual with a most significant disability has made the trans</w:t>
      </w:r>
      <w:r>
        <w:rPr>
          <w:rFonts w:ascii="Georgia" w:hAnsi="Georgia"/>
          <w:sz w:val="24"/>
          <w:szCs w:val="24"/>
        </w:rPr>
        <w:t>ition from support provided by</w:t>
      </w:r>
      <w:r w:rsidRPr="00DE5E86">
        <w:rPr>
          <w:rFonts w:ascii="Georgia" w:hAnsi="Georgia"/>
          <w:sz w:val="24"/>
          <w:szCs w:val="24"/>
        </w:rPr>
        <w:t xml:space="preserve"> </w:t>
      </w:r>
      <w:r>
        <w:rPr>
          <w:rFonts w:ascii="Georgia" w:hAnsi="Georgia"/>
          <w:sz w:val="24"/>
          <w:szCs w:val="24"/>
        </w:rPr>
        <w:t>VR.</w:t>
      </w:r>
    </w:p>
    <w:p w:rsidR="00A60AD1" w:rsidRPr="002C64EC"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Existing Information:</w:t>
      </w:r>
    </w:p>
    <w:p w:rsidR="00A60AD1" w:rsidRPr="00DE5E86" w:rsidRDefault="00A60AD1" w:rsidP="00A60AD1">
      <w:pPr>
        <w:rPr>
          <w:rFonts w:ascii="Georgia" w:hAnsi="Georgia"/>
          <w:sz w:val="24"/>
          <w:szCs w:val="24"/>
        </w:rPr>
      </w:pPr>
      <w:r w:rsidRPr="00DE5E86">
        <w:rPr>
          <w:rFonts w:ascii="Georgia" w:hAnsi="Georgia"/>
          <w:sz w:val="24"/>
          <w:szCs w:val="24"/>
        </w:rPr>
        <w:t>Assignments, reports, evaluations and other documentation, as appropriate, addressing the client’s strengths, resources, priorities, concerns, abilities, capabilities and interests that exist prior to application.</w:t>
      </w:r>
    </w:p>
    <w:p w:rsidR="00A60AD1" w:rsidRPr="00DE5E86" w:rsidRDefault="00A60AD1" w:rsidP="00A60AD1">
      <w:pPr>
        <w:rPr>
          <w:rFonts w:ascii="Georgia" w:hAnsi="Georgia"/>
          <w:sz w:val="24"/>
          <w:szCs w:val="24"/>
        </w:rPr>
      </w:pPr>
    </w:p>
    <w:p w:rsidR="00A60AD1" w:rsidRPr="00DE5E86" w:rsidRDefault="00A60AD1" w:rsidP="00A60AD1">
      <w:pPr>
        <w:jc w:val="center"/>
        <w:rPr>
          <w:rFonts w:ascii="Georgia" w:hAnsi="Georgia"/>
          <w:b/>
          <w:sz w:val="96"/>
          <w:szCs w:val="96"/>
        </w:rPr>
      </w:pPr>
      <w:r w:rsidRPr="00DE5E86">
        <w:rPr>
          <w:rFonts w:ascii="Georgia" w:hAnsi="Georgia"/>
          <w:b/>
          <w:sz w:val="96"/>
          <w:szCs w:val="96"/>
        </w:rPr>
        <w:t>F</w:t>
      </w:r>
    </w:p>
    <w:p w:rsidR="00A60AD1" w:rsidRPr="00DE5E86" w:rsidRDefault="00A60AD1" w:rsidP="00A60AD1">
      <w:pPr>
        <w:rPr>
          <w:rFonts w:ascii="Georgia" w:hAnsi="Georgia"/>
          <w:b/>
          <w:sz w:val="24"/>
          <w:szCs w:val="24"/>
        </w:rPr>
      </w:pPr>
      <w:r w:rsidRPr="00DE5E86">
        <w:rPr>
          <w:rFonts w:ascii="Georgia" w:hAnsi="Georgia"/>
          <w:b/>
          <w:sz w:val="24"/>
          <w:szCs w:val="24"/>
        </w:rPr>
        <w:t>Family Member:</w:t>
      </w:r>
    </w:p>
    <w:p w:rsidR="00A60AD1" w:rsidRPr="00DE5E86" w:rsidRDefault="00A60AD1" w:rsidP="00A60AD1">
      <w:pPr>
        <w:rPr>
          <w:rFonts w:ascii="Georgia" w:hAnsi="Georgia"/>
          <w:sz w:val="24"/>
          <w:szCs w:val="24"/>
        </w:rPr>
      </w:pPr>
      <w:r w:rsidRPr="00DE5E86">
        <w:rPr>
          <w:rFonts w:ascii="Georgia" w:hAnsi="Georgia"/>
          <w:sz w:val="24"/>
          <w:szCs w:val="24"/>
        </w:rPr>
        <w:t>For purposes of receiving vocational rehabilitation services means an individual - (i) who either (a) is a relative or guardian of an applicant or eligible individual, or (b) lives in the same household as an applicant or eligible applicant (ii) and whose receipt of vocational rehabilitation services is necessary to enable the applicant or eligible individual to achieve an employment outcome.</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lastRenderedPageBreak/>
        <w:t>Follow-along:</w:t>
      </w:r>
    </w:p>
    <w:p w:rsidR="00A60AD1" w:rsidRPr="00DE5E86" w:rsidRDefault="00A60AD1" w:rsidP="00A60AD1">
      <w:pPr>
        <w:rPr>
          <w:rFonts w:ascii="Georgia" w:hAnsi="Georgia"/>
          <w:sz w:val="24"/>
          <w:szCs w:val="24"/>
        </w:rPr>
      </w:pPr>
      <w:r w:rsidRPr="00DE5E86">
        <w:rPr>
          <w:rFonts w:ascii="Georgia" w:hAnsi="Georgia"/>
          <w:sz w:val="24"/>
          <w:szCs w:val="24"/>
        </w:rPr>
        <w:t xml:space="preserve">A responsibility of </w:t>
      </w:r>
      <w:r w:rsidRPr="00EE3A83">
        <w:rPr>
          <w:rFonts w:ascii="Georgia" w:hAnsi="Georgia"/>
          <w:sz w:val="24"/>
          <w:szCs w:val="24"/>
        </w:rPr>
        <w:t xml:space="preserve">Employment Services. </w:t>
      </w:r>
      <w:r>
        <w:rPr>
          <w:rFonts w:ascii="Georgia" w:hAnsi="Georgia"/>
          <w:sz w:val="24"/>
          <w:szCs w:val="24"/>
        </w:rPr>
        <w:t xml:space="preserve"> </w:t>
      </w:r>
      <w:r w:rsidRPr="00EE3A83">
        <w:rPr>
          <w:rFonts w:ascii="Georgia" w:hAnsi="Georgia"/>
          <w:sz w:val="24"/>
          <w:szCs w:val="24"/>
        </w:rPr>
        <w:t xml:space="preserve">Employment Services </w:t>
      </w:r>
      <w:r>
        <w:rPr>
          <w:rFonts w:ascii="Georgia" w:hAnsi="Georgia"/>
          <w:sz w:val="24"/>
          <w:szCs w:val="24"/>
        </w:rPr>
        <w:t>o</w:t>
      </w:r>
      <w:r w:rsidRPr="00EE3A83">
        <w:rPr>
          <w:rFonts w:ascii="Georgia" w:hAnsi="Georgia"/>
          <w:sz w:val="24"/>
          <w:szCs w:val="24"/>
        </w:rPr>
        <w:t>ffers on-going maintenance of the employer and client/worker relationship that is not time-limited.  Follow-along involves servicing community “employer accounts.” Employment Services staff make</w:t>
      </w:r>
      <w:r w:rsidRPr="00EE3A83">
        <w:rPr>
          <w:rFonts w:ascii="Georgia" w:hAnsi="Georgia"/>
          <w:strike/>
          <w:sz w:val="24"/>
          <w:szCs w:val="24"/>
        </w:rPr>
        <w:t xml:space="preserve">s </w:t>
      </w:r>
      <w:r w:rsidRPr="00EE3A83">
        <w:rPr>
          <w:rFonts w:ascii="Georgia" w:hAnsi="Georgia"/>
          <w:sz w:val="24"/>
          <w:szCs w:val="24"/>
        </w:rPr>
        <w:t>periodic checks with the employer to assure things are going well with</w:t>
      </w:r>
      <w:r w:rsidRPr="00DE5E86">
        <w:rPr>
          <w:rFonts w:ascii="Georgia" w:hAnsi="Georgia"/>
          <w:sz w:val="24"/>
          <w:szCs w:val="24"/>
        </w:rPr>
        <w:t xml:space="preserve"> placed workers and to offer interventions when needed.</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46235A">
        <w:rPr>
          <w:rFonts w:ascii="Georgia" w:hAnsi="Georgia"/>
          <w:b/>
          <w:sz w:val="24"/>
          <w:szCs w:val="24"/>
        </w:rPr>
        <w:t>Follow-up:</w:t>
      </w:r>
    </w:p>
    <w:p w:rsidR="00A60AD1" w:rsidRPr="00DE5E86" w:rsidRDefault="00A60AD1" w:rsidP="00A60AD1">
      <w:pPr>
        <w:rPr>
          <w:rFonts w:ascii="Georgia" w:hAnsi="Georgia"/>
          <w:sz w:val="24"/>
          <w:szCs w:val="24"/>
        </w:rPr>
      </w:pPr>
      <w:r w:rsidRPr="00DE5E86">
        <w:rPr>
          <w:rFonts w:ascii="Georgia" w:hAnsi="Georgia"/>
          <w:sz w:val="24"/>
          <w:szCs w:val="24"/>
        </w:rPr>
        <w:t xml:space="preserve">A responsibility of the </w:t>
      </w:r>
      <w:r w:rsidRPr="00EE3A83">
        <w:rPr>
          <w:rFonts w:ascii="Georgia" w:hAnsi="Georgia"/>
          <w:sz w:val="24"/>
          <w:szCs w:val="24"/>
        </w:rPr>
        <w:t>Employment Services Certified Rehabilitation Counselor.  Once the client secures gainful employment (status 22), a problem-solving relationship continues for at least ninety (90) days.  Placement follow-up does not obligate the Employment Services Certified Rehabilitation Counselor to constant monitoring, rather the client is encouraged at time of employment to notify and/or involve the counselor before problems (personal or</w:t>
      </w:r>
      <w:r w:rsidRPr="00DE5E86">
        <w:rPr>
          <w:rFonts w:ascii="Georgia" w:hAnsi="Georgia"/>
          <w:sz w:val="24"/>
          <w:szCs w:val="24"/>
        </w:rPr>
        <w:t xml:space="preserve"> job related) escalate to threaten the job.</w:t>
      </w:r>
    </w:p>
    <w:p w:rsidR="00A60AD1" w:rsidRPr="00DE5E86" w:rsidRDefault="00A60AD1" w:rsidP="00A60AD1">
      <w:pPr>
        <w:rPr>
          <w:rFonts w:ascii="Georgia" w:hAnsi="Georgia"/>
          <w:sz w:val="24"/>
          <w:szCs w:val="24"/>
        </w:rPr>
      </w:pPr>
      <w:r w:rsidRPr="00DE5E86">
        <w:rPr>
          <w:rFonts w:ascii="Georgia" w:hAnsi="Georgia"/>
          <w:sz w:val="24"/>
          <w:szCs w:val="24"/>
        </w:rPr>
        <w:t> </w:t>
      </w:r>
    </w:p>
    <w:p w:rsidR="00A60AD1" w:rsidRPr="00DE5E86" w:rsidRDefault="00A60AD1" w:rsidP="00A60AD1">
      <w:pPr>
        <w:rPr>
          <w:rFonts w:ascii="Georgia" w:hAnsi="Georgia"/>
          <w:b/>
          <w:sz w:val="24"/>
          <w:szCs w:val="24"/>
        </w:rPr>
      </w:pPr>
      <w:r w:rsidRPr="00DE5E86">
        <w:rPr>
          <w:rFonts w:ascii="Georgia" w:hAnsi="Georgia"/>
          <w:b/>
          <w:sz w:val="24"/>
          <w:szCs w:val="24"/>
        </w:rPr>
        <w:t xml:space="preserve">Forgiveness Loans: </w:t>
      </w:r>
    </w:p>
    <w:p w:rsidR="00A60AD1" w:rsidRPr="00DE5E86" w:rsidRDefault="00A60AD1" w:rsidP="00A60AD1">
      <w:pPr>
        <w:rPr>
          <w:rFonts w:ascii="Georgia" w:hAnsi="Georgia"/>
          <w:sz w:val="24"/>
          <w:szCs w:val="24"/>
        </w:rPr>
      </w:pPr>
      <w:r w:rsidRPr="00DE5E86">
        <w:rPr>
          <w:rFonts w:ascii="Georgia" w:hAnsi="Georgia"/>
          <w:sz w:val="24"/>
          <w:szCs w:val="24"/>
        </w:rPr>
        <w:t>Financial aid offered as a loan for which some or all of the loan amount will be eliminated in return for the recipient choosing certain careers, military service, employment settings or volunteer work as prescribed by the grantor.  Example: RSA award grant scholarships.</w:t>
      </w:r>
    </w:p>
    <w:p w:rsidR="00A60AD1" w:rsidRDefault="00A60AD1" w:rsidP="00A60AD1">
      <w:pPr>
        <w:rPr>
          <w:rFonts w:ascii="Georgia" w:hAnsi="Georgia"/>
          <w:b/>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Functional Capacity:</w:t>
      </w:r>
    </w:p>
    <w:p w:rsidR="00A60AD1" w:rsidRDefault="00A60AD1" w:rsidP="00A60AD1">
      <w:pPr>
        <w:rPr>
          <w:rFonts w:ascii="Georgia" w:hAnsi="Georgia"/>
          <w:sz w:val="24"/>
          <w:szCs w:val="24"/>
        </w:rPr>
      </w:pPr>
      <w:r w:rsidRPr="00DE5E86">
        <w:rPr>
          <w:rFonts w:ascii="Georgia" w:hAnsi="Georgia"/>
          <w:sz w:val="24"/>
          <w:szCs w:val="24"/>
        </w:rPr>
        <w:t>A functional capacity refers to an individual’s ability to perform work-related activities in areas such as mobility, communication, self-care, self-direction, interpersonal skills, work</w:t>
      </w:r>
      <w:r>
        <w:rPr>
          <w:rFonts w:ascii="Georgia" w:hAnsi="Georgia"/>
          <w:sz w:val="24"/>
          <w:szCs w:val="24"/>
        </w:rPr>
        <w:t xml:space="preserve"> tolerance, and/or work skills.</w:t>
      </w:r>
    </w:p>
    <w:p w:rsidR="00A60AD1" w:rsidRPr="00C25F21"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Functional Limitation:</w:t>
      </w:r>
    </w:p>
    <w:p w:rsidR="00A60AD1" w:rsidRPr="00DE5E86" w:rsidRDefault="00A60AD1" w:rsidP="00A60AD1">
      <w:pPr>
        <w:rPr>
          <w:rFonts w:ascii="Georgia" w:hAnsi="Georgia"/>
          <w:sz w:val="24"/>
          <w:szCs w:val="24"/>
        </w:rPr>
      </w:pPr>
      <w:r w:rsidRPr="00DE5E86">
        <w:rPr>
          <w:rFonts w:ascii="Georgia" w:hAnsi="Georgia"/>
          <w:sz w:val="24"/>
          <w:szCs w:val="24"/>
        </w:rPr>
        <w:t>A medically documented constriction or reduction in an individual’s activities which limits a functional capacity. Consequentially, it must hinder the individual from preparing for, entering into, engaging in, or retaining employment consistent with the individual’s abilities and capabilities.</w:t>
      </w:r>
    </w:p>
    <w:p w:rsidR="00A60AD1" w:rsidRPr="00DE5E86" w:rsidRDefault="00A60AD1" w:rsidP="00A60AD1">
      <w:pPr>
        <w:rPr>
          <w:rFonts w:ascii="Georgia" w:hAnsi="Georgia"/>
          <w:sz w:val="24"/>
          <w:szCs w:val="24"/>
        </w:rPr>
      </w:pPr>
    </w:p>
    <w:p w:rsidR="00A60AD1" w:rsidRPr="00DE5E86" w:rsidRDefault="00A60AD1" w:rsidP="00A60AD1">
      <w:pPr>
        <w:jc w:val="center"/>
        <w:rPr>
          <w:rFonts w:ascii="Georgia" w:hAnsi="Georgia"/>
          <w:b/>
          <w:sz w:val="40"/>
          <w:szCs w:val="40"/>
        </w:rPr>
      </w:pPr>
      <w:r w:rsidRPr="00DE5E86">
        <w:rPr>
          <w:rFonts w:ascii="Georgia" w:hAnsi="Georgia"/>
          <w:b/>
          <w:sz w:val="96"/>
          <w:szCs w:val="96"/>
        </w:rPr>
        <w:t>H</w:t>
      </w:r>
    </w:p>
    <w:p w:rsidR="00A60AD1" w:rsidRDefault="00A60AD1" w:rsidP="00A60AD1">
      <w:pPr>
        <w:rPr>
          <w:rFonts w:ascii="Georgia" w:hAnsi="Georgia" w:cs="Times New Roman"/>
          <w:sz w:val="24"/>
          <w:szCs w:val="24"/>
        </w:rPr>
      </w:pPr>
      <w:r w:rsidRPr="005948BB">
        <w:rPr>
          <w:rFonts w:ascii="Georgia" w:hAnsi="Georgia" w:cs="Times New Roman"/>
          <w:b/>
          <w:sz w:val="24"/>
          <w:szCs w:val="24"/>
        </w:rPr>
        <w:t>Hard of Hearing</w:t>
      </w:r>
      <w:r>
        <w:rPr>
          <w:rFonts w:ascii="Georgia" w:hAnsi="Georgia" w:cs="Times New Roman"/>
          <w:sz w:val="24"/>
          <w:szCs w:val="24"/>
        </w:rPr>
        <w:t>:</w:t>
      </w:r>
    </w:p>
    <w:p w:rsidR="00A60AD1" w:rsidRDefault="00A60AD1" w:rsidP="00A60AD1">
      <w:pPr>
        <w:rPr>
          <w:rFonts w:ascii="Georgia" w:hAnsi="Georgia" w:cs="Times New Roman"/>
          <w:sz w:val="24"/>
          <w:szCs w:val="24"/>
        </w:rPr>
      </w:pPr>
      <w:r w:rsidRPr="005948BB">
        <w:rPr>
          <w:rFonts w:ascii="Georgia" w:hAnsi="Georgia" w:cs="Times New Roman"/>
          <w:sz w:val="24"/>
          <w:szCs w:val="24"/>
        </w:rPr>
        <w:t>A person with a hearing loss who has functional limitations with communication.</w:t>
      </w:r>
    </w:p>
    <w:p w:rsidR="00A60AD1" w:rsidRPr="005948BB" w:rsidRDefault="00A60AD1" w:rsidP="00A60AD1">
      <w:pPr>
        <w:rPr>
          <w:rFonts w:ascii="Georgia" w:hAnsi="Georgia" w:cs="Times New Roman"/>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Hazardous Work Site:</w:t>
      </w:r>
    </w:p>
    <w:p w:rsidR="00A60AD1" w:rsidRPr="00DE5E86" w:rsidRDefault="00A60AD1" w:rsidP="00A60AD1">
      <w:pPr>
        <w:rPr>
          <w:rFonts w:ascii="Georgia" w:hAnsi="Georgia"/>
          <w:sz w:val="24"/>
          <w:szCs w:val="24"/>
        </w:rPr>
      </w:pPr>
      <w:r w:rsidRPr="00DE5E86">
        <w:rPr>
          <w:rFonts w:ascii="Georgia" w:hAnsi="Georgia"/>
          <w:sz w:val="24"/>
          <w:szCs w:val="24"/>
        </w:rPr>
        <w:t>For a non-agricultural occupation, a hazardous work site is a site for an occupation which has been declared to be hazardous by the Secretary of Labor under the Fair Labor Standards Act.  Such occupations involve the following:</w:t>
      </w:r>
    </w:p>
    <w:p w:rsidR="00A60AD1" w:rsidRPr="00DE5E86" w:rsidRDefault="00A60AD1" w:rsidP="00A60AD1">
      <w:pPr>
        <w:rPr>
          <w:rFonts w:ascii="Georgia" w:hAnsi="Georgia"/>
          <w:sz w:val="24"/>
          <w:szCs w:val="24"/>
        </w:rPr>
      </w:pPr>
      <w:r w:rsidRPr="00DE5E86">
        <w:rPr>
          <w:rFonts w:ascii="Georgia" w:hAnsi="Georgia"/>
          <w:sz w:val="24"/>
          <w:szCs w:val="24"/>
        </w:rPr>
        <w:t>1. Manufacturing and storing of explosives;</w:t>
      </w:r>
    </w:p>
    <w:p w:rsidR="00A60AD1" w:rsidRPr="00DE5E86" w:rsidRDefault="00A60AD1" w:rsidP="00A60AD1">
      <w:pPr>
        <w:rPr>
          <w:rFonts w:ascii="Georgia" w:hAnsi="Georgia"/>
          <w:sz w:val="24"/>
          <w:szCs w:val="24"/>
        </w:rPr>
      </w:pPr>
      <w:r w:rsidRPr="00DE5E86">
        <w:rPr>
          <w:rFonts w:ascii="Georgia" w:hAnsi="Georgia"/>
          <w:sz w:val="24"/>
          <w:szCs w:val="24"/>
        </w:rPr>
        <w:t>2. Motor vehicle driving and outside helper;</w:t>
      </w:r>
    </w:p>
    <w:p w:rsidR="00A60AD1" w:rsidRPr="00DE5E86" w:rsidRDefault="00A60AD1" w:rsidP="00A60AD1">
      <w:pPr>
        <w:rPr>
          <w:rFonts w:ascii="Georgia" w:hAnsi="Georgia"/>
          <w:sz w:val="24"/>
          <w:szCs w:val="24"/>
        </w:rPr>
      </w:pPr>
      <w:r w:rsidRPr="00DE5E86">
        <w:rPr>
          <w:rFonts w:ascii="Georgia" w:hAnsi="Georgia"/>
          <w:sz w:val="24"/>
          <w:szCs w:val="24"/>
        </w:rPr>
        <w:t>3. Coal mining;</w:t>
      </w:r>
    </w:p>
    <w:p w:rsidR="00A60AD1" w:rsidRPr="00DE5E86" w:rsidRDefault="00A60AD1" w:rsidP="00A60AD1">
      <w:pPr>
        <w:rPr>
          <w:rFonts w:ascii="Georgia" w:hAnsi="Georgia"/>
          <w:sz w:val="24"/>
          <w:szCs w:val="24"/>
        </w:rPr>
      </w:pPr>
      <w:r w:rsidRPr="00DE5E86">
        <w:rPr>
          <w:rFonts w:ascii="Georgia" w:hAnsi="Georgia"/>
          <w:sz w:val="24"/>
          <w:szCs w:val="24"/>
        </w:rPr>
        <w:t>4. Logging and sawmilling;</w:t>
      </w:r>
    </w:p>
    <w:p w:rsidR="00A60AD1" w:rsidRPr="00DE5E86" w:rsidRDefault="00A60AD1" w:rsidP="00A60AD1">
      <w:pPr>
        <w:rPr>
          <w:rFonts w:ascii="Georgia" w:hAnsi="Georgia"/>
          <w:sz w:val="24"/>
          <w:szCs w:val="24"/>
        </w:rPr>
      </w:pPr>
      <w:r w:rsidRPr="00DE5E86">
        <w:rPr>
          <w:rFonts w:ascii="Georgia" w:hAnsi="Georgia"/>
          <w:sz w:val="24"/>
          <w:szCs w:val="24"/>
        </w:rPr>
        <w:t>5. Power-driven woodworking machines;</w:t>
      </w:r>
    </w:p>
    <w:p w:rsidR="00A60AD1" w:rsidRPr="00DE5E86" w:rsidRDefault="00A60AD1" w:rsidP="00A60AD1">
      <w:pPr>
        <w:rPr>
          <w:rFonts w:ascii="Georgia" w:hAnsi="Georgia"/>
          <w:sz w:val="24"/>
          <w:szCs w:val="24"/>
        </w:rPr>
      </w:pPr>
      <w:r w:rsidRPr="00DE5E86">
        <w:rPr>
          <w:rFonts w:ascii="Georgia" w:hAnsi="Georgia"/>
          <w:sz w:val="24"/>
          <w:szCs w:val="24"/>
        </w:rPr>
        <w:t>6. Exposure to radioactive substances;</w:t>
      </w:r>
    </w:p>
    <w:p w:rsidR="00A60AD1" w:rsidRPr="00DE5E86" w:rsidRDefault="00A60AD1" w:rsidP="00A60AD1">
      <w:pPr>
        <w:rPr>
          <w:rFonts w:ascii="Georgia" w:hAnsi="Georgia"/>
          <w:sz w:val="24"/>
          <w:szCs w:val="24"/>
        </w:rPr>
      </w:pPr>
      <w:r w:rsidRPr="00DE5E86">
        <w:rPr>
          <w:rFonts w:ascii="Georgia" w:hAnsi="Georgia"/>
          <w:sz w:val="24"/>
          <w:szCs w:val="24"/>
        </w:rPr>
        <w:t>7. Power-driven hoisting apparatus;</w:t>
      </w:r>
    </w:p>
    <w:p w:rsidR="00A60AD1" w:rsidRPr="00DE5E86" w:rsidRDefault="00A60AD1" w:rsidP="00A60AD1">
      <w:pPr>
        <w:rPr>
          <w:rFonts w:ascii="Georgia" w:hAnsi="Georgia"/>
          <w:sz w:val="24"/>
          <w:szCs w:val="24"/>
        </w:rPr>
      </w:pPr>
      <w:r w:rsidRPr="00DE5E86">
        <w:rPr>
          <w:rFonts w:ascii="Georgia" w:hAnsi="Georgia"/>
          <w:sz w:val="24"/>
          <w:szCs w:val="24"/>
        </w:rPr>
        <w:lastRenderedPageBreak/>
        <w:t>8. Power-driven metal-forming, punching, and shearing machines;</w:t>
      </w:r>
    </w:p>
    <w:p w:rsidR="00A60AD1" w:rsidRPr="00DE5E86" w:rsidRDefault="00A60AD1" w:rsidP="00A60AD1">
      <w:pPr>
        <w:rPr>
          <w:rFonts w:ascii="Georgia" w:hAnsi="Georgia"/>
          <w:sz w:val="24"/>
          <w:szCs w:val="24"/>
        </w:rPr>
      </w:pPr>
      <w:r w:rsidRPr="00DE5E86">
        <w:rPr>
          <w:rFonts w:ascii="Georgia" w:hAnsi="Georgia"/>
          <w:sz w:val="24"/>
          <w:szCs w:val="24"/>
        </w:rPr>
        <w:t>9. Mining, other than coal mining;</w:t>
      </w:r>
    </w:p>
    <w:p w:rsidR="00A60AD1" w:rsidRPr="00DE5E86" w:rsidRDefault="00A60AD1" w:rsidP="00A60AD1">
      <w:pPr>
        <w:rPr>
          <w:rFonts w:ascii="Georgia" w:hAnsi="Georgia"/>
          <w:sz w:val="24"/>
          <w:szCs w:val="24"/>
        </w:rPr>
      </w:pPr>
      <w:r w:rsidRPr="00DE5E86">
        <w:rPr>
          <w:rFonts w:ascii="Georgia" w:hAnsi="Georgia"/>
          <w:sz w:val="24"/>
          <w:szCs w:val="24"/>
        </w:rPr>
        <w:t>10 Slaughtering, or meat-packing, processing, or   rendering;</w:t>
      </w:r>
    </w:p>
    <w:p w:rsidR="00A60AD1" w:rsidRPr="00DE5E86" w:rsidRDefault="00A60AD1" w:rsidP="00A60AD1">
      <w:pPr>
        <w:rPr>
          <w:rFonts w:ascii="Georgia" w:hAnsi="Georgia"/>
          <w:sz w:val="24"/>
          <w:szCs w:val="24"/>
        </w:rPr>
      </w:pPr>
      <w:r w:rsidRPr="00DE5E86">
        <w:rPr>
          <w:rFonts w:ascii="Georgia" w:hAnsi="Georgia"/>
          <w:sz w:val="24"/>
          <w:szCs w:val="24"/>
        </w:rPr>
        <w:t>11. Power-driven bakery machines;</w:t>
      </w:r>
    </w:p>
    <w:p w:rsidR="00A60AD1" w:rsidRPr="00DE5E86" w:rsidRDefault="00A60AD1" w:rsidP="00A60AD1">
      <w:pPr>
        <w:rPr>
          <w:rFonts w:ascii="Georgia" w:hAnsi="Georgia"/>
          <w:sz w:val="24"/>
          <w:szCs w:val="24"/>
        </w:rPr>
      </w:pPr>
      <w:r w:rsidRPr="00DE5E86">
        <w:rPr>
          <w:rFonts w:ascii="Georgia" w:hAnsi="Georgia"/>
          <w:sz w:val="24"/>
          <w:szCs w:val="24"/>
        </w:rPr>
        <w:t>12. Power-driven paper-products machines;</w:t>
      </w:r>
    </w:p>
    <w:p w:rsidR="00A60AD1" w:rsidRPr="00DE5E86" w:rsidRDefault="00A60AD1" w:rsidP="00A60AD1">
      <w:pPr>
        <w:rPr>
          <w:rFonts w:ascii="Georgia" w:hAnsi="Georgia"/>
          <w:sz w:val="24"/>
          <w:szCs w:val="24"/>
        </w:rPr>
      </w:pPr>
      <w:r w:rsidRPr="00DE5E86">
        <w:rPr>
          <w:rFonts w:ascii="Georgia" w:hAnsi="Georgia"/>
          <w:sz w:val="24"/>
          <w:szCs w:val="24"/>
        </w:rPr>
        <w:t>13. Manufacturing brick, tile, and kindred products;</w:t>
      </w:r>
    </w:p>
    <w:p w:rsidR="00A60AD1" w:rsidRPr="00DE5E86" w:rsidRDefault="00A60AD1" w:rsidP="00A60AD1">
      <w:pPr>
        <w:rPr>
          <w:rFonts w:ascii="Georgia" w:hAnsi="Georgia"/>
          <w:sz w:val="24"/>
          <w:szCs w:val="24"/>
        </w:rPr>
      </w:pPr>
      <w:r w:rsidRPr="00DE5E86">
        <w:rPr>
          <w:rFonts w:ascii="Georgia" w:hAnsi="Georgia"/>
          <w:sz w:val="24"/>
          <w:szCs w:val="24"/>
        </w:rPr>
        <w:t>14. Power-driven circular saws, band saws, and guillotine shears;</w:t>
      </w:r>
    </w:p>
    <w:p w:rsidR="00A60AD1" w:rsidRPr="00DE5E86" w:rsidRDefault="00A60AD1" w:rsidP="00A60AD1">
      <w:pPr>
        <w:rPr>
          <w:rFonts w:ascii="Georgia" w:hAnsi="Georgia"/>
          <w:sz w:val="24"/>
          <w:szCs w:val="24"/>
        </w:rPr>
      </w:pPr>
      <w:r w:rsidRPr="00DE5E86">
        <w:rPr>
          <w:rFonts w:ascii="Georgia" w:hAnsi="Georgia"/>
          <w:sz w:val="24"/>
          <w:szCs w:val="24"/>
        </w:rPr>
        <w:t>15. Wrecking, demolition, and ship-breaking operations;</w:t>
      </w:r>
    </w:p>
    <w:p w:rsidR="00A60AD1" w:rsidRPr="00DE5E86" w:rsidRDefault="00A60AD1" w:rsidP="00A60AD1">
      <w:pPr>
        <w:rPr>
          <w:rFonts w:ascii="Georgia" w:hAnsi="Georgia"/>
          <w:sz w:val="24"/>
          <w:szCs w:val="24"/>
        </w:rPr>
      </w:pPr>
      <w:r w:rsidRPr="00DE5E86">
        <w:rPr>
          <w:rFonts w:ascii="Georgia" w:hAnsi="Georgia"/>
          <w:sz w:val="24"/>
          <w:szCs w:val="24"/>
        </w:rPr>
        <w:t>16. Roofing operations;</w:t>
      </w:r>
    </w:p>
    <w:p w:rsidR="00A60AD1" w:rsidRPr="00DE5E86" w:rsidRDefault="00A60AD1" w:rsidP="00A60AD1">
      <w:pPr>
        <w:rPr>
          <w:rFonts w:ascii="Georgia" w:hAnsi="Georgia"/>
          <w:sz w:val="24"/>
          <w:szCs w:val="24"/>
        </w:rPr>
      </w:pPr>
      <w:r w:rsidRPr="00DE5E86">
        <w:rPr>
          <w:rFonts w:ascii="Georgia" w:hAnsi="Georgia"/>
          <w:sz w:val="24"/>
          <w:szCs w:val="24"/>
        </w:rPr>
        <w:t>17. Excavation operations.</w:t>
      </w:r>
    </w:p>
    <w:p w:rsidR="00A60AD1" w:rsidRPr="00DE5E86" w:rsidRDefault="00A60AD1" w:rsidP="00A60AD1">
      <w:pPr>
        <w:rPr>
          <w:rFonts w:ascii="Georgia" w:hAnsi="Georgia"/>
          <w:sz w:val="24"/>
          <w:szCs w:val="24"/>
        </w:rPr>
      </w:pPr>
      <w:r w:rsidRPr="00DE5E86">
        <w:rPr>
          <w:rFonts w:ascii="Georgia" w:hAnsi="Georgia"/>
          <w:sz w:val="24"/>
          <w:szCs w:val="24"/>
        </w:rPr>
        <w:t>For more information regarding hazardous work sites refer to:</w:t>
      </w:r>
    </w:p>
    <w:p w:rsidR="00A60AD1" w:rsidRPr="00DE5E86" w:rsidRDefault="00A60AD1" w:rsidP="00A60AD1">
      <w:pPr>
        <w:rPr>
          <w:rFonts w:ascii="Georgia" w:hAnsi="Georgia"/>
          <w:sz w:val="24"/>
          <w:szCs w:val="24"/>
        </w:rPr>
      </w:pPr>
      <w:r w:rsidRPr="00DE5E86">
        <w:rPr>
          <w:rFonts w:ascii="Georgia" w:hAnsi="Georgia"/>
          <w:sz w:val="24"/>
          <w:szCs w:val="24"/>
        </w:rPr>
        <w:t>Child Labor Requirements in nonagricultural occupations under the Fair Labor Standards Act.</w:t>
      </w:r>
    </w:p>
    <w:p w:rsidR="00A60AD1" w:rsidRPr="00DE5E86" w:rsidRDefault="00A60AD1" w:rsidP="00A60AD1">
      <w:pPr>
        <w:rPr>
          <w:rFonts w:ascii="Georgia" w:hAnsi="Georgia"/>
          <w:sz w:val="24"/>
          <w:szCs w:val="24"/>
        </w:rPr>
      </w:pPr>
    </w:p>
    <w:p w:rsidR="00A60AD1" w:rsidRPr="00DE5E86" w:rsidRDefault="00A60AD1" w:rsidP="00A60AD1">
      <w:pPr>
        <w:jc w:val="center"/>
        <w:rPr>
          <w:rFonts w:ascii="Georgia" w:hAnsi="Georgia"/>
          <w:b/>
          <w:sz w:val="40"/>
          <w:szCs w:val="40"/>
        </w:rPr>
      </w:pPr>
      <w:r w:rsidRPr="00DE5E86">
        <w:rPr>
          <w:rFonts w:ascii="Georgia" w:hAnsi="Georgia"/>
          <w:b/>
          <w:sz w:val="96"/>
          <w:szCs w:val="96"/>
        </w:rPr>
        <w:t>I</w:t>
      </w:r>
    </w:p>
    <w:p w:rsidR="00A60AD1" w:rsidRPr="00DE5E86" w:rsidRDefault="00A60AD1" w:rsidP="00A60AD1">
      <w:pPr>
        <w:rPr>
          <w:rFonts w:ascii="Georgia" w:hAnsi="Georgia"/>
          <w:b/>
          <w:sz w:val="24"/>
          <w:szCs w:val="24"/>
        </w:rPr>
      </w:pPr>
      <w:r w:rsidRPr="00DE5E86">
        <w:rPr>
          <w:rFonts w:ascii="Georgia" w:hAnsi="Georgia"/>
          <w:b/>
          <w:sz w:val="24"/>
          <w:szCs w:val="24"/>
        </w:rPr>
        <w:t>Informed Choice:</w:t>
      </w:r>
    </w:p>
    <w:p w:rsidR="00A60AD1" w:rsidRPr="00DE5E86" w:rsidRDefault="00A60AD1" w:rsidP="00A60AD1">
      <w:pPr>
        <w:rPr>
          <w:rFonts w:ascii="Georgia" w:hAnsi="Georgia"/>
          <w:sz w:val="24"/>
          <w:szCs w:val="24"/>
        </w:rPr>
      </w:pPr>
      <w:r w:rsidRPr="00DE5E86">
        <w:rPr>
          <w:rFonts w:ascii="Georgia" w:hAnsi="Georgia"/>
          <w:sz w:val="24"/>
          <w:szCs w:val="24"/>
        </w:rPr>
        <w:t xml:space="preserve">The act of choosing based on factual knowledge.  Informed choice requires that the client or, as appropriate, client’s authorized representative, know about the available options and understand the personal implications of each of the options.  This requires that </w:t>
      </w:r>
      <w:r>
        <w:rPr>
          <w:rFonts w:ascii="Georgia" w:hAnsi="Georgia"/>
          <w:sz w:val="24"/>
          <w:szCs w:val="24"/>
        </w:rPr>
        <w:t>VR</w:t>
      </w:r>
      <w:r w:rsidRPr="00DE5E86">
        <w:rPr>
          <w:rFonts w:ascii="Georgia" w:hAnsi="Georgia"/>
          <w:sz w:val="24"/>
          <w:szCs w:val="24"/>
        </w:rPr>
        <w:t xml:space="preserve"> staff person(s) provide information through appropriate modes of communication to assist the individual in exercising informed choice throughout the rehabilitation process.  An informed choice is a decision based on the facts and is consistent with the facts. </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Information and Referral:</w:t>
      </w:r>
    </w:p>
    <w:p w:rsidR="00A60AD1" w:rsidRPr="00DE5E86" w:rsidRDefault="00A60AD1" w:rsidP="00A60AD1">
      <w:pPr>
        <w:rPr>
          <w:rFonts w:ascii="Georgia" w:hAnsi="Georgia"/>
          <w:sz w:val="24"/>
          <w:szCs w:val="24"/>
        </w:rPr>
      </w:pPr>
      <w:r w:rsidRPr="00DE5E86">
        <w:rPr>
          <w:rFonts w:ascii="Georgia" w:hAnsi="Georgia"/>
          <w:sz w:val="24"/>
          <w:szCs w:val="24"/>
        </w:rPr>
        <w:t>Referrals made to Federal and State programs, any providers of the Workforce Investment Act, and, as appropriate, local extended employment providers, to ensure that individuals with disabilities, including eligible individuals who do not meet the agency’s order of selection and individuals determined ineligible for vocational rehabilitation services, receive information regarding employment assistance available from other sources. (Ex. Career Centers, Career Resource Centers, Independent Living Centers, Extended Employment Centers (previously called sheltered workshops).</w:t>
      </w:r>
    </w:p>
    <w:p w:rsidR="00A60AD1" w:rsidRPr="00DE5E86" w:rsidRDefault="00A60AD1" w:rsidP="00A60AD1">
      <w:pPr>
        <w:rPr>
          <w:rFonts w:ascii="Georgia" w:hAnsi="Georgia"/>
          <w:b/>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Individual with a Most Significant Disability:</w:t>
      </w:r>
    </w:p>
    <w:p w:rsidR="00A60AD1" w:rsidRPr="00DE5E86" w:rsidRDefault="00A60AD1" w:rsidP="00A60AD1">
      <w:pPr>
        <w:rPr>
          <w:rFonts w:ascii="Georgia" w:hAnsi="Georgia"/>
          <w:sz w:val="24"/>
          <w:szCs w:val="24"/>
        </w:rPr>
      </w:pPr>
      <w:r w:rsidRPr="00DE5E86">
        <w:rPr>
          <w:rFonts w:ascii="Georgia" w:hAnsi="Georgia"/>
          <w:sz w:val="24"/>
          <w:szCs w:val="24"/>
        </w:rPr>
        <w:t xml:space="preserve">An individual who has a permanent physical or mental impairment(s) which seriously limits 3 or more functional capacities in terms of an employment outcome and who requires multiple services for rehabilitation over an extended period of time.  Refer to 306.0.00 </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sz w:val="24"/>
          <w:szCs w:val="24"/>
        </w:rPr>
      </w:pPr>
      <w:r w:rsidRPr="00DE5E86">
        <w:rPr>
          <w:rFonts w:ascii="Georgia" w:hAnsi="Georgia"/>
          <w:sz w:val="24"/>
          <w:szCs w:val="24"/>
        </w:rPr>
        <w:t>NOTE: Priority category 1 meets the program’s criteria for Most Significant Disability.</w:t>
      </w:r>
    </w:p>
    <w:p w:rsidR="00A60AD1" w:rsidRPr="00DE5E86" w:rsidRDefault="00A60AD1" w:rsidP="00A60AD1">
      <w:pPr>
        <w:rPr>
          <w:rFonts w:ascii="Georgia" w:hAnsi="Georgia"/>
          <w:b/>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Individual with a Significant Disability:</w:t>
      </w:r>
    </w:p>
    <w:p w:rsidR="00A60AD1" w:rsidRPr="00DE5E86" w:rsidRDefault="00A60AD1" w:rsidP="00A60AD1">
      <w:pPr>
        <w:rPr>
          <w:rFonts w:ascii="Georgia" w:hAnsi="Georgia"/>
          <w:sz w:val="24"/>
          <w:szCs w:val="24"/>
        </w:rPr>
      </w:pPr>
      <w:r w:rsidRPr="00DE5E86">
        <w:rPr>
          <w:rFonts w:ascii="Georgia" w:hAnsi="Georgia"/>
          <w:sz w:val="24"/>
          <w:szCs w:val="24"/>
        </w:rPr>
        <w:t xml:space="preserve">An individual who has a severe, permanent physical or mental impairment(s) which seriously limits 1 or more functional capacity in terms of an employment outcome and who requires multiple services for rehabilitation over an extended period of time.  Refer to 306.0.00 </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sz w:val="24"/>
          <w:szCs w:val="24"/>
        </w:rPr>
      </w:pPr>
      <w:r w:rsidRPr="00DE5E86">
        <w:rPr>
          <w:rFonts w:ascii="Georgia" w:hAnsi="Georgia"/>
          <w:sz w:val="24"/>
          <w:szCs w:val="24"/>
        </w:rPr>
        <w:t>NOTE:  Priority category 2 meets the program’s criteria for Significant Disability.</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Individual’s Representative:</w:t>
      </w:r>
    </w:p>
    <w:p w:rsidR="00A60AD1" w:rsidRPr="00DE5E86" w:rsidRDefault="00A60AD1" w:rsidP="00A60AD1">
      <w:pPr>
        <w:rPr>
          <w:rFonts w:ascii="Georgia" w:hAnsi="Georgia"/>
          <w:sz w:val="24"/>
          <w:szCs w:val="24"/>
        </w:rPr>
      </w:pPr>
      <w:r w:rsidRPr="00DE5E86">
        <w:rPr>
          <w:rFonts w:ascii="Georgia" w:hAnsi="Georgia"/>
          <w:sz w:val="24"/>
          <w:szCs w:val="24"/>
        </w:rPr>
        <w:t xml:space="preserve">Any representative chosen by an applicant or eligible individual, including </w:t>
      </w:r>
    </w:p>
    <w:p w:rsidR="00A60AD1" w:rsidRPr="00DE5E86" w:rsidRDefault="00A60AD1" w:rsidP="00A60AD1">
      <w:pPr>
        <w:rPr>
          <w:rFonts w:ascii="Georgia" w:hAnsi="Georgia"/>
          <w:sz w:val="24"/>
          <w:szCs w:val="24"/>
        </w:rPr>
      </w:pPr>
      <w:r w:rsidRPr="00DE5E86">
        <w:rPr>
          <w:rFonts w:ascii="Georgia" w:hAnsi="Georgia"/>
          <w:sz w:val="24"/>
          <w:szCs w:val="24"/>
        </w:rPr>
        <w:t>a parent, a guardian, other family member, or an advocate, unless a representative has been appointed by a court to represent the individual, in which case the court-appointed representative is the individual’s representative.</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 xml:space="preserve">Intercurrent Illness: </w:t>
      </w:r>
    </w:p>
    <w:p w:rsidR="00A60AD1" w:rsidRPr="00DE5E86" w:rsidRDefault="00A60AD1" w:rsidP="00A60AD1">
      <w:pPr>
        <w:rPr>
          <w:rFonts w:ascii="Georgia" w:hAnsi="Georgia"/>
          <w:sz w:val="24"/>
          <w:szCs w:val="24"/>
        </w:rPr>
      </w:pPr>
      <w:r w:rsidRPr="00DE5E86">
        <w:rPr>
          <w:rFonts w:ascii="Georgia" w:hAnsi="Georgia"/>
          <w:sz w:val="24"/>
          <w:szCs w:val="24"/>
        </w:rPr>
        <w:t>An intercurrent illness is an acute condition, which occurs during the course of rehabilitation which if not treated will constitute a significant barrier to the achievement of the client’s employment outcome.  The illness need not be related to the impairment(s) upon which eligibility is based.</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Integrated Setting:</w:t>
      </w:r>
    </w:p>
    <w:p w:rsidR="00A60AD1" w:rsidRPr="00DE5E86" w:rsidRDefault="00A60AD1" w:rsidP="00A60AD1">
      <w:pPr>
        <w:rPr>
          <w:rFonts w:ascii="Georgia" w:hAnsi="Georgia"/>
          <w:sz w:val="24"/>
          <w:szCs w:val="24"/>
        </w:rPr>
      </w:pPr>
      <w:r w:rsidRPr="00DE5E86">
        <w:rPr>
          <w:rFonts w:ascii="Georgia" w:hAnsi="Georgia"/>
          <w:sz w:val="24"/>
          <w:szCs w:val="24"/>
        </w:rPr>
        <w:t>With respect to the provision of services, means a setting typically found in the community in which applicants or eligible individuals interact with non-disabled individuals other than non-disabled individuals who are providing services to those applicants or eligible individuals.  With respect to an employment outcome, means a setting typically found in the community in which applicants or eligible individuals interact with non-disabled individuals, other than non-disabled individuals who are providing services to those applicants or eligible individuals, to the same extent that non-disabled individuals in comparable positions interact with other persons.</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 xml:space="preserve">Interpreter Services: </w:t>
      </w:r>
    </w:p>
    <w:p w:rsidR="00A60AD1" w:rsidRDefault="00A60AD1" w:rsidP="00A60AD1">
      <w:pPr>
        <w:rPr>
          <w:rFonts w:ascii="Georgia" w:hAnsi="Georgia"/>
          <w:sz w:val="24"/>
          <w:szCs w:val="24"/>
        </w:rPr>
      </w:pPr>
      <w:r w:rsidRPr="00DE5E86">
        <w:rPr>
          <w:rFonts w:ascii="Georgia" w:hAnsi="Georgia"/>
          <w:sz w:val="24"/>
          <w:szCs w:val="24"/>
        </w:rPr>
        <w:t xml:space="preserve">Interpreter services are sign language or oral transliteration services for individuals who are deaf or hard of hearing and tactile interpretation services for individuals who are deaf – blind.  Specially trained individuals perform sign language or oral transliteration.  This service also includes real-time captioning services for persons who are deaf or hard of hearing.  It does not include foreign language interpretation. </w:t>
      </w:r>
    </w:p>
    <w:p w:rsidR="00BB46D0" w:rsidRPr="00DE5E86" w:rsidRDefault="00BB46D0" w:rsidP="00A60AD1">
      <w:pPr>
        <w:rPr>
          <w:rFonts w:ascii="Georgia" w:hAnsi="Georgia"/>
          <w:sz w:val="24"/>
          <w:szCs w:val="24"/>
        </w:rPr>
      </w:pPr>
    </w:p>
    <w:p w:rsidR="00A60AD1" w:rsidRPr="00DE5E86" w:rsidRDefault="00A60AD1" w:rsidP="00A60AD1">
      <w:pPr>
        <w:jc w:val="center"/>
        <w:rPr>
          <w:rFonts w:ascii="Georgia" w:hAnsi="Georgia"/>
          <w:b/>
          <w:sz w:val="96"/>
          <w:szCs w:val="96"/>
        </w:rPr>
      </w:pPr>
      <w:r w:rsidRPr="00DE5E86">
        <w:rPr>
          <w:rFonts w:ascii="Georgia" w:hAnsi="Georgia"/>
          <w:b/>
          <w:sz w:val="96"/>
          <w:szCs w:val="96"/>
        </w:rPr>
        <w:t>J</w:t>
      </w:r>
    </w:p>
    <w:p w:rsidR="00A60AD1" w:rsidRPr="00DE5E86" w:rsidRDefault="00A60AD1" w:rsidP="00A60AD1">
      <w:pPr>
        <w:rPr>
          <w:rFonts w:ascii="Georgia" w:hAnsi="Georgia"/>
          <w:b/>
          <w:sz w:val="24"/>
          <w:szCs w:val="24"/>
        </w:rPr>
      </w:pPr>
      <w:r w:rsidRPr="00DE5E86">
        <w:rPr>
          <w:rFonts w:ascii="Georgia" w:hAnsi="Georgia"/>
          <w:b/>
          <w:sz w:val="24"/>
          <w:szCs w:val="24"/>
        </w:rPr>
        <w:t>Job Analysis:</w:t>
      </w:r>
    </w:p>
    <w:p w:rsidR="00A60AD1" w:rsidRDefault="00A60AD1" w:rsidP="00A60AD1">
      <w:pPr>
        <w:rPr>
          <w:rFonts w:ascii="Georgia" w:hAnsi="Georgia"/>
          <w:sz w:val="24"/>
          <w:szCs w:val="24"/>
        </w:rPr>
      </w:pPr>
      <w:r w:rsidRPr="00DE5E86">
        <w:rPr>
          <w:rFonts w:ascii="Georgia" w:hAnsi="Georgia"/>
          <w:sz w:val="24"/>
          <w:szCs w:val="24"/>
        </w:rPr>
        <w:t>A service which involves a systematic study of a job and the work demands of that job.  It involves defining what the worker does in relation to data, people, and things; identifying methodologies and techniques used; the machines, tools, and equipment used; materials, products, and services which result; and the traits required of the worker.</w:t>
      </w:r>
    </w:p>
    <w:p w:rsidR="00A60AD1" w:rsidRDefault="00A60AD1" w:rsidP="00A60AD1">
      <w:pPr>
        <w:rPr>
          <w:rFonts w:ascii="Georgia" w:hAnsi="Georgia"/>
          <w:sz w:val="24"/>
          <w:szCs w:val="24"/>
        </w:rPr>
      </w:pPr>
    </w:p>
    <w:p w:rsidR="00A60AD1" w:rsidRDefault="00A60AD1" w:rsidP="00A60AD1">
      <w:pPr>
        <w:rPr>
          <w:rFonts w:ascii="Georgia" w:hAnsi="Georgia" w:cs="Times New Roman"/>
          <w:sz w:val="24"/>
          <w:szCs w:val="24"/>
        </w:rPr>
      </w:pPr>
      <w:r w:rsidRPr="00710113">
        <w:rPr>
          <w:rFonts w:ascii="Georgia" w:hAnsi="Georgia" w:cs="Times New Roman"/>
          <w:b/>
          <w:sz w:val="24"/>
          <w:szCs w:val="24"/>
        </w:rPr>
        <w:t>Job ready</w:t>
      </w:r>
      <w:r>
        <w:rPr>
          <w:rFonts w:ascii="Georgia" w:hAnsi="Georgia" w:cs="Times New Roman"/>
          <w:sz w:val="24"/>
          <w:szCs w:val="24"/>
        </w:rPr>
        <w:t>:</w:t>
      </w:r>
    </w:p>
    <w:p w:rsidR="00A60AD1" w:rsidRDefault="00A60AD1" w:rsidP="00A60AD1">
      <w:pPr>
        <w:rPr>
          <w:rFonts w:ascii="Georgia" w:hAnsi="Georgia" w:cs="Times New Roman"/>
          <w:sz w:val="24"/>
          <w:szCs w:val="24"/>
        </w:rPr>
      </w:pPr>
      <w:r w:rsidRPr="00710113">
        <w:rPr>
          <w:rFonts w:ascii="Georgia" w:hAnsi="Georgia" w:cs="Times New Roman"/>
          <w:sz w:val="24"/>
          <w:szCs w:val="24"/>
        </w:rPr>
        <w:t>The point at which the client possesses the soft and hard skills plus the supports needed to qualify for the job.</w:t>
      </w:r>
    </w:p>
    <w:p w:rsidR="00A60AD1" w:rsidRPr="00710113" w:rsidRDefault="00A60AD1" w:rsidP="00A60AD1">
      <w:pPr>
        <w:rPr>
          <w:rFonts w:ascii="Georgia" w:hAnsi="Georgia" w:cs="Times New Roman"/>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Job Retention:</w:t>
      </w:r>
    </w:p>
    <w:p w:rsidR="00A60AD1" w:rsidRDefault="00A60AD1" w:rsidP="00A60AD1">
      <w:pPr>
        <w:rPr>
          <w:rFonts w:ascii="Georgia" w:hAnsi="Georgia"/>
          <w:sz w:val="24"/>
          <w:szCs w:val="24"/>
        </w:rPr>
      </w:pPr>
      <w:r w:rsidRPr="00DE5E86">
        <w:rPr>
          <w:rFonts w:ascii="Georgia" w:hAnsi="Georgia"/>
          <w:sz w:val="24"/>
          <w:szCs w:val="24"/>
        </w:rPr>
        <w:t xml:space="preserve">Job retention services apply to both individuals who are employed at the time of application or employed following the provision of rehabilitation services (Status 22). Job retention services are restricted to include only those services needed to assist an individual in learning their job duties, to address work site behaviors, and/or worksite accommodations. These services are exempt from financial </w:t>
      </w:r>
      <w:r w:rsidRPr="00DE5E86">
        <w:rPr>
          <w:rFonts w:ascii="Georgia" w:hAnsi="Georgia"/>
          <w:sz w:val="24"/>
          <w:szCs w:val="24"/>
        </w:rPr>
        <w:lastRenderedPageBreak/>
        <w:t>need. Examples include: working with the employer, job coaching/skills training, counseling and guidance, etc.</w:t>
      </w:r>
    </w:p>
    <w:p w:rsidR="00A60AD1" w:rsidRDefault="00A60AD1" w:rsidP="00A60AD1">
      <w:pPr>
        <w:rPr>
          <w:rFonts w:ascii="Georgia" w:hAnsi="Georgia"/>
          <w:sz w:val="24"/>
          <w:szCs w:val="24"/>
        </w:rPr>
      </w:pPr>
    </w:p>
    <w:p w:rsidR="00A60AD1" w:rsidRDefault="00A60AD1" w:rsidP="00A60AD1">
      <w:pPr>
        <w:rPr>
          <w:rFonts w:ascii="Georgia" w:hAnsi="Georgia"/>
          <w:sz w:val="24"/>
          <w:szCs w:val="24"/>
        </w:rPr>
      </w:pPr>
      <w:r w:rsidRPr="00710113">
        <w:rPr>
          <w:rFonts w:ascii="Georgia" w:hAnsi="Georgia"/>
          <w:b/>
          <w:sz w:val="24"/>
          <w:szCs w:val="24"/>
        </w:rPr>
        <w:t>Job Search</w:t>
      </w:r>
      <w:r>
        <w:rPr>
          <w:rFonts w:ascii="Georgia" w:hAnsi="Georgia"/>
          <w:sz w:val="24"/>
          <w:szCs w:val="24"/>
        </w:rPr>
        <w:t>:</w:t>
      </w:r>
    </w:p>
    <w:p w:rsidR="00A60AD1" w:rsidRPr="00710113" w:rsidRDefault="00A60AD1" w:rsidP="00A60AD1">
      <w:pPr>
        <w:rPr>
          <w:rFonts w:ascii="Georgia" w:hAnsi="Georgia"/>
          <w:sz w:val="24"/>
          <w:szCs w:val="24"/>
        </w:rPr>
      </w:pPr>
      <w:r w:rsidRPr="00710113">
        <w:rPr>
          <w:rFonts w:ascii="Georgia" w:hAnsi="Georgia"/>
          <w:sz w:val="24"/>
          <w:szCs w:val="24"/>
        </w:rPr>
        <w:t>Service to assists the client in identifying and securing competitive integrated employment based on the individual’s employment goal.</w:t>
      </w:r>
    </w:p>
    <w:p w:rsidR="00A60AD1" w:rsidRPr="00DE5E86" w:rsidRDefault="00A60AD1" w:rsidP="00A60AD1">
      <w:pPr>
        <w:rPr>
          <w:rFonts w:ascii="Georgia" w:hAnsi="Georgia"/>
          <w:sz w:val="24"/>
          <w:szCs w:val="24"/>
        </w:rPr>
      </w:pPr>
    </w:p>
    <w:p w:rsidR="00A60AD1" w:rsidRPr="00DE5E86" w:rsidRDefault="00A60AD1" w:rsidP="00A60AD1">
      <w:pPr>
        <w:jc w:val="center"/>
        <w:rPr>
          <w:rFonts w:ascii="Georgia" w:hAnsi="Georgia"/>
          <w:b/>
          <w:sz w:val="96"/>
          <w:szCs w:val="96"/>
        </w:rPr>
      </w:pPr>
      <w:r w:rsidRPr="00DE5E86">
        <w:rPr>
          <w:rFonts w:ascii="Georgia" w:hAnsi="Georgia"/>
          <w:b/>
          <w:sz w:val="96"/>
          <w:szCs w:val="96"/>
        </w:rPr>
        <w:t>L</w:t>
      </w:r>
    </w:p>
    <w:p w:rsidR="00A60AD1" w:rsidRDefault="00A60AD1" w:rsidP="00A60AD1">
      <w:pPr>
        <w:rPr>
          <w:rFonts w:ascii="Georgia" w:hAnsi="Georgia"/>
        </w:rPr>
      </w:pPr>
      <w:r w:rsidRPr="00E717EF">
        <w:rPr>
          <w:rFonts w:ascii="Georgia" w:hAnsi="Georgia"/>
          <w:b/>
        </w:rPr>
        <w:t xml:space="preserve">Labor Market Information </w:t>
      </w:r>
      <w:r>
        <w:rPr>
          <w:rFonts w:ascii="Georgia" w:hAnsi="Georgia"/>
        </w:rPr>
        <w:t>(LMI):</w:t>
      </w:r>
    </w:p>
    <w:p w:rsidR="00A60AD1" w:rsidRPr="00832E6A" w:rsidRDefault="00A60AD1" w:rsidP="00A60AD1">
      <w:pPr>
        <w:rPr>
          <w:rFonts w:ascii="Georgia" w:hAnsi="Georgia"/>
          <w:sz w:val="24"/>
          <w:szCs w:val="24"/>
        </w:rPr>
      </w:pPr>
      <w:r w:rsidRPr="00832E6A">
        <w:rPr>
          <w:rFonts w:ascii="Georgia" w:hAnsi="Georgia"/>
          <w:sz w:val="24"/>
          <w:szCs w:val="24"/>
        </w:rPr>
        <w:t>Information provided to assist counselor and client in determining an appropriate employment goal.</w:t>
      </w:r>
    </w:p>
    <w:p w:rsidR="00A60AD1" w:rsidRDefault="00A60AD1" w:rsidP="00A60AD1">
      <w:pPr>
        <w:rPr>
          <w:rFonts w:ascii="Georgia" w:hAnsi="Georgia"/>
          <w:b/>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Local Workforce Investment Board:</w:t>
      </w:r>
    </w:p>
    <w:p w:rsidR="00A60AD1" w:rsidRDefault="00A60AD1" w:rsidP="00A60AD1">
      <w:pPr>
        <w:rPr>
          <w:rFonts w:ascii="Georgia" w:hAnsi="Georgia"/>
          <w:sz w:val="24"/>
          <w:szCs w:val="24"/>
        </w:rPr>
      </w:pPr>
      <w:r w:rsidRPr="00DE5E86">
        <w:rPr>
          <w:rFonts w:ascii="Georgia" w:hAnsi="Georgia"/>
          <w:sz w:val="24"/>
          <w:szCs w:val="24"/>
        </w:rPr>
        <w:t>Local boards established by local elected officials to work in partnership with them in setting policy for coordinated workforce investment systems in local regions and labor market areas.  The local boards will design and oversee the “one-stop shops”.  (Authority:  Workforce Investment Act of 1998)</w:t>
      </w:r>
    </w:p>
    <w:p w:rsidR="00A60AD1" w:rsidRDefault="00A60AD1" w:rsidP="00A60AD1">
      <w:pPr>
        <w:rPr>
          <w:rFonts w:ascii="Georgia" w:hAnsi="Georgia" w:cs="Times New Roman"/>
          <w:b/>
        </w:rPr>
      </w:pPr>
    </w:p>
    <w:p w:rsidR="00A60AD1" w:rsidRDefault="00A60AD1" w:rsidP="00A60AD1">
      <w:pPr>
        <w:rPr>
          <w:rFonts w:ascii="Georgia" w:hAnsi="Georgia" w:cs="Times New Roman"/>
        </w:rPr>
      </w:pPr>
      <w:r w:rsidRPr="00E717EF">
        <w:rPr>
          <w:rFonts w:ascii="Georgia" w:hAnsi="Georgia" w:cs="Times New Roman"/>
          <w:b/>
        </w:rPr>
        <w:t>Low Vision/Visually Impaired</w:t>
      </w:r>
      <w:r>
        <w:rPr>
          <w:rFonts w:ascii="Georgia" w:hAnsi="Georgia" w:cs="Times New Roman"/>
        </w:rPr>
        <w:t>:</w:t>
      </w:r>
    </w:p>
    <w:p w:rsidR="00A60AD1" w:rsidRDefault="00A60AD1" w:rsidP="00A60AD1">
      <w:pPr>
        <w:rPr>
          <w:rFonts w:ascii="Georgia" w:hAnsi="Georgia" w:cs="Times New Roman"/>
        </w:rPr>
      </w:pPr>
      <w:r w:rsidRPr="00E717EF">
        <w:rPr>
          <w:rFonts w:ascii="Georgia" w:hAnsi="Georgia" w:cs="Times New Roman"/>
        </w:rPr>
        <w:t>Person with uncorrectable vision that does not meet the definition of legal blindness, but has functional limitations due to the vision loss.</w:t>
      </w:r>
    </w:p>
    <w:p w:rsidR="00A60AD1" w:rsidRPr="002C64EC" w:rsidRDefault="00A60AD1" w:rsidP="00A60AD1">
      <w:pPr>
        <w:rPr>
          <w:rFonts w:ascii="Georgia" w:hAnsi="Georgia" w:cs="Times New Roman"/>
        </w:rPr>
      </w:pPr>
    </w:p>
    <w:p w:rsidR="00A60AD1" w:rsidRPr="00DE5E86" w:rsidRDefault="00A60AD1" w:rsidP="00A60AD1">
      <w:pPr>
        <w:jc w:val="center"/>
        <w:rPr>
          <w:rFonts w:ascii="Georgia" w:hAnsi="Georgia"/>
          <w:b/>
          <w:sz w:val="96"/>
          <w:szCs w:val="96"/>
        </w:rPr>
      </w:pPr>
      <w:r w:rsidRPr="00DE5E86">
        <w:rPr>
          <w:rFonts w:ascii="Georgia" w:hAnsi="Georgia"/>
          <w:b/>
          <w:sz w:val="96"/>
          <w:szCs w:val="96"/>
        </w:rPr>
        <w:t>M</w:t>
      </w:r>
    </w:p>
    <w:p w:rsidR="00A60AD1" w:rsidRPr="00DE5E86" w:rsidRDefault="00A60AD1" w:rsidP="00A60AD1">
      <w:pPr>
        <w:rPr>
          <w:rFonts w:ascii="Georgia" w:hAnsi="Georgia"/>
          <w:b/>
          <w:sz w:val="24"/>
          <w:szCs w:val="24"/>
        </w:rPr>
      </w:pPr>
      <w:r w:rsidRPr="00DE5E86">
        <w:rPr>
          <w:rFonts w:ascii="Georgia" w:hAnsi="Georgia"/>
          <w:b/>
          <w:sz w:val="24"/>
          <w:szCs w:val="24"/>
        </w:rPr>
        <w:t>Maintenance:</w:t>
      </w:r>
    </w:p>
    <w:p w:rsidR="00A60AD1" w:rsidRPr="00DE5E86" w:rsidRDefault="00A60AD1" w:rsidP="00A60AD1">
      <w:pPr>
        <w:rPr>
          <w:rFonts w:ascii="Georgia" w:hAnsi="Georgia"/>
          <w:sz w:val="24"/>
          <w:szCs w:val="24"/>
        </w:rPr>
      </w:pPr>
      <w:r w:rsidRPr="00DE5E86">
        <w:rPr>
          <w:rFonts w:ascii="Georgia" w:hAnsi="Georgia"/>
          <w:sz w:val="24"/>
          <w:szCs w:val="24"/>
        </w:rPr>
        <w:t>Provision of supportive services such as food, shelter, and clothing that are in excess of the normal expenses of the individual and that are necessitated by the individual’s participation in his/her vocational rehabilitation program. Maintenance includes room and board, lodging, and meals.</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Market Price:</w:t>
      </w:r>
      <w:r w:rsidRPr="00DE5E86">
        <w:rPr>
          <w:rFonts w:ascii="Georgia" w:hAnsi="Georgia"/>
          <w:b/>
          <w:sz w:val="24"/>
          <w:szCs w:val="24"/>
        </w:rPr>
        <w:tab/>
      </w:r>
    </w:p>
    <w:p w:rsidR="00A60AD1" w:rsidRPr="003C1729" w:rsidRDefault="00A60AD1" w:rsidP="00A60AD1">
      <w:pPr>
        <w:rPr>
          <w:rFonts w:ascii="Georgia" w:hAnsi="Georgia"/>
          <w:sz w:val="24"/>
          <w:szCs w:val="24"/>
        </w:rPr>
      </w:pPr>
      <w:r w:rsidRPr="00DE5E86">
        <w:rPr>
          <w:rFonts w:ascii="Georgia" w:hAnsi="Georgia"/>
          <w:sz w:val="24"/>
          <w:szCs w:val="24"/>
        </w:rPr>
        <w:t>The prevailing price, as determined by supply and demand, at which goods, services etc., may be bought or sold in an open market.</w:t>
      </w:r>
      <w:r w:rsidRPr="00DE5E86">
        <w:rPr>
          <w:rFonts w:ascii="Georgia" w:hAnsi="Georgia"/>
          <w:b/>
          <w:sz w:val="24"/>
          <w:szCs w:val="24"/>
        </w:rPr>
        <w:tab/>
      </w:r>
    </w:p>
    <w:p w:rsidR="00A60AD1" w:rsidRPr="00DE5E86" w:rsidRDefault="00A60AD1" w:rsidP="00A60AD1">
      <w:pPr>
        <w:rPr>
          <w:rFonts w:ascii="Georgia" w:hAnsi="Georgia"/>
          <w:b/>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May:</w:t>
      </w:r>
    </w:p>
    <w:p w:rsidR="00A60AD1" w:rsidRPr="00DE5E86" w:rsidRDefault="00A60AD1" w:rsidP="00A60AD1">
      <w:pPr>
        <w:rPr>
          <w:rFonts w:ascii="Georgia" w:hAnsi="Georgia"/>
          <w:sz w:val="24"/>
          <w:szCs w:val="24"/>
        </w:rPr>
      </w:pPr>
      <w:r w:rsidRPr="00DE5E86">
        <w:rPr>
          <w:rFonts w:ascii="Georgia" w:hAnsi="Georgia"/>
          <w:sz w:val="24"/>
          <w:szCs w:val="24"/>
        </w:rPr>
        <w:t>Allowed or permitted. When “may” is used, professional judgment shall be used to determine the most appropriate choice, given the unique needs and situation of the client.</w:t>
      </w:r>
    </w:p>
    <w:p w:rsidR="00A60AD1" w:rsidRPr="00DE5E86" w:rsidRDefault="00A60AD1" w:rsidP="00A60AD1">
      <w:pPr>
        <w:rPr>
          <w:rFonts w:ascii="Georgia" w:hAnsi="Georgia"/>
          <w:sz w:val="24"/>
          <w:szCs w:val="24"/>
        </w:rPr>
      </w:pPr>
      <w:r w:rsidRPr="00DE5E86">
        <w:rPr>
          <w:rFonts w:ascii="Georgia" w:hAnsi="Georgia"/>
          <w:sz w:val="24"/>
          <w:szCs w:val="24"/>
        </w:rPr>
        <w:t xml:space="preserve"> </w:t>
      </w:r>
    </w:p>
    <w:p w:rsidR="00A60AD1" w:rsidRPr="00DE5E86" w:rsidRDefault="00A60AD1" w:rsidP="00A60AD1">
      <w:pPr>
        <w:rPr>
          <w:rFonts w:ascii="Georgia" w:hAnsi="Georgia"/>
          <w:b/>
          <w:sz w:val="24"/>
          <w:szCs w:val="24"/>
        </w:rPr>
      </w:pPr>
      <w:r w:rsidRPr="00DE5E86">
        <w:rPr>
          <w:rFonts w:ascii="Georgia" w:hAnsi="Georgia"/>
          <w:b/>
          <w:sz w:val="24"/>
          <w:szCs w:val="24"/>
        </w:rPr>
        <w:t>MAXIMUS:</w:t>
      </w:r>
    </w:p>
    <w:p w:rsidR="00A60AD1" w:rsidRPr="00DE5E86" w:rsidRDefault="00A60AD1" w:rsidP="00A60AD1">
      <w:pPr>
        <w:rPr>
          <w:rFonts w:ascii="Georgia" w:hAnsi="Georgia"/>
          <w:sz w:val="24"/>
          <w:szCs w:val="24"/>
        </w:rPr>
      </w:pPr>
      <w:r w:rsidRPr="00DE5E86">
        <w:rPr>
          <w:rFonts w:ascii="Georgia" w:hAnsi="Georgia"/>
          <w:sz w:val="24"/>
          <w:szCs w:val="24"/>
        </w:rPr>
        <w:t>The company with the computerized system that is used by the Social Security Administration for the operation of the Ticket to Work Program.</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Mediation:</w:t>
      </w:r>
    </w:p>
    <w:p w:rsidR="00A60AD1" w:rsidRPr="00DE5E86" w:rsidRDefault="00A60AD1" w:rsidP="00A60AD1">
      <w:pPr>
        <w:rPr>
          <w:rFonts w:ascii="Georgia" w:hAnsi="Georgia"/>
          <w:sz w:val="24"/>
          <w:szCs w:val="24"/>
        </w:rPr>
      </w:pPr>
      <w:r w:rsidRPr="00DE5E86">
        <w:rPr>
          <w:rFonts w:ascii="Georgia" w:hAnsi="Georgia"/>
          <w:sz w:val="24"/>
          <w:szCs w:val="24"/>
        </w:rPr>
        <w:t xml:space="preserve">A voluntary process of alternative dispute resolution regarding a determination made by </w:t>
      </w:r>
      <w:r>
        <w:rPr>
          <w:rFonts w:ascii="Georgia" w:hAnsi="Georgia"/>
          <w:sz w:val="24"/>
          <w:szCs w:val="24"/>
        </w:rPr>
        <w:t>VR</w:t>
      </w:r>
      <w:r w:rsidRPr="00DE5E86">
        <w:rPr>
          <w:rFonts w:ascii="Georgia" w:hAnsi="Georgia"/>
          <w:sz w:val="24"/>
          <w:szCs w:val="24"/>
        </w:rPr>
        <w:t xml:space="preserve"> staff involving the provision of services to an applicant or eligible individual. </w:t>
      </w:r>
    </w:p>
    <w:p w:rsidR="00A60AD1" w:rsidRPr="00DE5E86" w:rsidRDefault="00A60AD1" w:rsidP="00A60AD1">
      <w:pPr>
        <w:rPr>
          <w:rFonts w:ascii="Georgia" w:hAnsi="Georgia"/>
          <w:sz w:val="24"/>
          <w:szCs w:val="24"/>
        </w:rPr>
      </w:pPr>
      <w:r w:rsidRPr="00DE5E86">
        <w:rPr>
          <w:rFonts w:ascii="Georgia" w:hAnsi="Georgia"/>
          <w:sz w:val="24"/>
          <w:szCs w:val="24"/>
        </w:rPr>
        <w:lastRenderedPageBreak/>
        <w:t>In mediation, an independent third party assists the parties to reach a mutually acceptable solution and does not favor either party.</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Merit Scholarships:</w:t>
      </w:r>
    </w:p>
    <w:p w:rsidR="00A60AD1" w:rsidRPr="00DE5E86" w:rsidRDefault="00A60AD1" w:rsidP="00A60AD1">
      <w:pPr>
        <w:rPr>
          <w:rFonts w:ascii="Georgia" w:hAnsi="Georgia"/>
          <w:sz w:val="24"/>
          <w:szCs w:val="24"/>
        </w:rPr>
      </w:pPr>
      <w:r w:rsidRPr="00DE5E86">
        <w:rPr>
          <w:rFonts w:ascii="Georgia" w:hAnsi="Georgia"/>
          <w:sz w:val="24"/>
          <w:szCs w:val="24"/>
        </w:rPr>
        <w:t>Financial aid for which eligibility is not based on financial need, but is based on an individual’s unique talents, skills and abilities. Examples of areas in which merit scholarships may be awarded include, but are not limited to, academics, athletics and the arts.</w:t>
      </w:r>
    </w:p>
    <w:p w:rsidR="00A60AD1" w:rsidRDefault="00A60AD1" w:rsidP="00A60AD1">
      <w:pPr>
        <w:rPr>
          <w:rFonts w:ascii="Georgia" w:hAnsi="Georgia"/>
          <w:sz w:val="24"/>
          <w:szCs w:val="24"/>
        </w:rPr>
      </w:pPr>
    </w:p>
    <w:p w:rsidR="00A60AD1" w:rsidRDefault="00A60AD1" w:rsidP="00A60AD1">
      <w:pPr>
        <w:rPr>
          <w:rFonts w:ascii="Georgia" w:hAnsi="Georgia" w:cs="Times New Roman"/>
          <w:sz w:val="24"/>
          <w:szCs w:val="24"/>
        </w:rPr>
      </w:pPr>
      <w:r w:rsidRPr="00710113">
        <w:rPr>
          <w:rFonts w:ascii="Georgia" w:hAnsi="Georgia" w:cs="Times New Roman"/>
          <w:b/>
          <w:sz w:val="24"/>
          <w:szCs w:val="24"/>
        </w:rPr>
        <w:t>Monitoring</w:t>
      </w:r>
      <w:r>
        <w:rPr>
          <w:rFonts w:ascii="Georgia" w:hAnsi="Georgia" w:cs="Times New Roman"/>
          <w:sz w:val="24"/>
          <w:szCs w:val="24"/>
        </w:rPr>
        <w:t>:</w:t>
      </w:r>
    </w:p>
    <w:p w:rsidR="00A60AD1" w:rsidRDefault="00A60AD1" w:rsidP="00A60AD1">
      <w:pPr>
        <w:rPr>
          <w:rFonts w:ascii="Georgia" w:hAnsi="Georgia" w:cs="Times New Roman"/>
          <w:sz w:val="24"/>
          <w:szCs w:val="24"/>
        </w:rPr>
      </w:pPr>
      <w:r w:rsidRPr="00710113">
        <w:rPr>
          <w:rFonts w:ascii="Georgia" w:hAnsi="Georgia" w:cs="Times New Roman"/>
          <w:sz w:val="24"/>
          <w:szCs w:val="24"/>
        </w:rPr>
        <w:t>Maintaining awareness of the client's progress.</w:t>
      </w:r>
    </w:p>
    <w:p w:rsidR="00A60AD1" w:rsidRPr="00710113"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 xml:space="preserve">Morbid Obesity: </w:t>
      </w:r>
    </w:p>
    <w:p w:rsidR="00A60AD1" w:rsidRDefault="00A60AD1" w:rsidP="00A60AD1">
      <w:pPr>
        <w:rPr>
          <w:rFonts w:ascii="Georgia" w:hAnsi="Georgia"/>
          <w:sz w:val="24"/>
          <w:szCs w:val="24"/>
        </w:rPr>
      </w:pPr>
      <w:r w:rsidRPr="00DE5E86">
        <w:rPr>
          <w:rFonts w:ascii="Georgia" w:hAnsi="Georgia"/>
          <w:sz w:val="24"/>
          <w:szCs w:val="24"/>
        </w:rPr>
        <w:t>A diagnosis based on an excess of body fat greater than a BMI of 40, or weighing 100 pounds over the ideal body weight resulting in co-morbidities or the increase risk of co-morbidity(ies).</w:t>
      </w:r>
    </w:p>
    <w:p w:rsidR="00A60AD1" w:rsidRDefault="00A60AD1" w:rsidP="00A60AD1">
      <w:pPr>
        <w:rPr>
          <w:rFonts w:ascii="Georgia" w:hAnsi="Georgia"/>
          <w:sz w:val="24"/>
          <w:szCs w:val="24"/>
        </w:rPr>
      </w:pPr>
    </w:p>
    <w:p w:rsidR="00A60AD1" w:rsidRPr="00DE5E86" w:rsidRDefault="00A60AD1" w:rsidP="00A60AD1">
      <w:pPr>
        <w:jc w:val="center"/>
        <w:rPr>
          <w:rFonts w:ascii="Georgia" w:hAnsi="Georgia"/>
          <w:b/>
          <w:sz w:val="96"/>
          <w:szCs w:val="96"/>
        </w:rPr>
      </w:pPr>
      <w:r w:rsidRPr="00DE5E86">
        <w:rPr>
          <w:rFonts w:ascii="Georgia" w:hAnsi="Georgia"/>
          <w:b/>
          <w:sz w:val="96"/>
          <w:szCs w:val="96"/>
        </w:rPr>
        <w:t>N</w:t>
      </w:r>
    </w:p>
    <w:p w:rsidR="00A60AD1" w:rsidRPr="00DE5E86" w:rsidRDefault="00A60AD1" w:rsidP="00A60AD1">
      <w:pPr>
        <w:rPr>
          <w:rFonts w:ascii="Georgia" w:hAnsi="Georgia"/>
          <w:b/>
          <w:sz w:val="24"/>
          <w:szCs w:val="24"/>
        </w:rPr>
      </w:pPr>
      <w:r w:rsidRPr="00DE5E86">
        <w:rPr>
          <w:rFonts w:ascii="Georgia" w:hAnsi="Georgia"/>
          <w:b/>
          <w:sz w:val="24"/>
          <w:szCs w:val="24"/>
        </w:rPr>
        <w:t>Negotiation:</w:t>
      </w:r>
    </w:p>
    <w:p w:rsidR="00A60AD1" w:rsidRPr="00CA2776" w:rsidRDefault="00A60AD1" w:rsidP="00A60AD1">
      <w:pPr>
        <w:rPr>
          <w:rFonts w:ascii="Georgia" w:hAnsi="Georgia"/>
          <w:sz w:val="18"/>
          <w:szCs w:val="18"/>
        </w:rPr>
      </w:pPr>
      <w:r w:rsidRPr="00DE5E86">
        <w:rPr>
          <w:rFonts w:ascii="Georgia" w:hAnsi="Georgia"/>
          <w:sz w:val="24"/>
          <w:szCs w:val="24"/>
        </w:rPr>
        <w:t xml:space="preserve">An informal, voluntary process of alternative dispute resolution regarding a decision made by </w:t>
      </w:r>
      <w:r>
        <w:rPr>
          <w:rFonts w:ascii="Georgia" w:hAnsi="Georgia"/>
          <w:sz w:val="24"/>
          <w:szCs w:val="24"/>
        </w:rPr>
        <w:t>VR</w:t>
      </w:r>
      <w:r w:rsidRPr="00DE5E86">
        <w:rPr>
          <w:rFonts w:ascii="Georgia" w:hAnsi="Georgia"/>
          <w:sz w:val="24"/>
          <w:szCs w:val="24"/>
        </w:rPr>
        <w:t xml:space="preserve"> staff involving the provision of services to an applicant or eligible individual.  This form of dispute resolution is a process of negotiating an agreement or settlement among the involved parties (usually the client, his/her representative, and </w:t>
      </w:r>
      <w:r>
        <w:rPr>
          <w:rFonts w:ascii="Georgia" w:hAnsi="Georgia"/>
          <w:sz w:val="24"/>
          <w:szCs w:val="24"/>
        </w:rPr>
        <w:t>VR</w:t>
      </w:r>
      <w:r w:rsidRPr="00DE5E86">
        <w:rPr>
          <w:rFonts w:ascii="Georgia" w:hAnsi="Georgia"/>
          <w:sz w:val="24"/>
          <w:szCs w:val="24"/>
        </w:rPr>
        <w:t xml:space="preserve"> staff).  Negotiation may occur with or without CAP involvement.  If CAP is involved, the CAP representative will be advocating on behalf of the client.  Negotiation is not limited to clients and VR staff.  Negotiation may involve other agencies or external entities.</w:t>
      </w:r>
    </w:p>
    <w:p w:rsidR="00A60AD1" w:rsidRPr="00DE5E86" w:rsidRDefault="00A60AD1" w:rsidP="00A60AD1">
      <w:pPr>
        <w:jc w:val="center"/>
        <w:rPr>
          <w:rFonts w:ascii="Georgia" w:hAnsi="Georgia"/>
          <w:b/>
          <w:sz w:val="96"/>
          <w:szCs w:val="96"/>
        </w:rPr>
      </w:pPr>
      <w:r w:rsidRPr="00DE5E86">
        <w:rPr>
          <w:rFonts w:ascii="Georgia" w:hAnsi="Georgia"/>
          <w:b/>
          <w:sz w:val="96"/>
          <w:szCs w:val="96"/>
        </w:rPr>
        <w:t>P</w:t>
      </w:r>
    </w:p>
    <w:p w:rsidR="00A60AD1" w:rsidRPr="00CA2776" w:rsidRDefault="00A60AD1" w:rsidP="00A60AD1">
      <w:pPr>
        <w:rPr>
          <w:rFonts w:ascii="Georgia" w:hAnsi="Georgia"/>
          <w:sz w:val="24"/>
          <w:szCs w:val="24"/>
        </w:rPr>
      </w:pPr>
      <w:r w:rsidRPr="00CA2776">
        <w:rPr>
          <w:rFonts w:ascii="Georgia" w:hAnsi="Georgia"/>
          <w:b/>
          <w:sz w:val="24"/>
          <w:szCs w:val="24"/>
        </w:rPr>
        <w:t>Parental permission form</w:t>
      </w:r>
      <w:r w:rsidRPr="00CA2776">
        <w:rPr>
          <w:rFonts w:ascii="Georgia" w:hAnsi="Georgia"/>
          <w:sz w:val="24"/>
          <w:szCs w:val="24"/>
        </w:rPr>
        <w:t>:</w:t>
      </w:r>
    </w:p>
    <w:p w:rsidR="00A60AD1" w:rsidRPr="00CA2776" w:rsidRDefault="00A60AD1" w:rsidP="00A60AD1">
      <w:pPr>
        <w:rPr>
          <w:rFonts w:ascii="Georgia" w:hAnsi="Georgia"/>
          <w:sz w:val="24"/>
          <w:szCs w:val="24"/>
        </w:rPr>
      </w:pPr>
      <w:r>
        <w:rPr>
          <w:rFonts w:ascii="Georgia" w:hAnsi="Georgia"/>
          <w:sz w:val="24"/>
          <w:szCs w:val="24"/>
        </w:rPr>
        <w:t>F</w:t>
      </w:r>
      <w:r w:rsidRPr="00CA2776">
        <w:rPr>
          <w:rFonts w:ascii="Georgia" w:hAnsi="Georgia"/>
          <w:sz w:val="24"/>
          <w:szCs w:val="24"/>
        </w:rPr>
        <w:t>orm signed by parents/guardians allowing VR staff to obtain IEP/Psychological/504 Plan for students with disabilities in an educational program and to provide services to students with disabilities.</w:t>
      </w:r>
    </w:p>
    <w:p w:rsidR="00A60AD1" w:rsidRDefault="00A60AD1" w:rsidP="00A60AD1">
      <w:pPr>
        <w:rPr>
          <w:rFonts w:ascii="Georgia" w:hAnsi="Georgia"/>
          <w:b/>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Partnership Plus:</w:t>
      </w:r>
    </w:p>
    <w:p w:rsidR="00A60AD1" w:rsidRPr="00DE5E86" w:rsidRDefault="00A60AD1" w:rsidP="00A60AD1">
      <w:pPr>
        <w:rPr>
          <w:rFonts w:ascii="Georgia" w:hAnsi="Georgia"/>
          <w:sz w:val="24"/>
          <w:szCs w:val="24"/>
        </w:rPr>
      </w:pPr>
      <w:r w:rsidRPr="00DE5E86">
        <w:rPr>
          <w:rFonts w:ascii="Georgia" w:hAnsi="Georgia"/>
          <w:sz w:val="24"/>
          <w:szCs w:val="24"/>
        </w:rPr>
        <w:t xml:space="preserve">An option that enables a state VR agency and an employment network (EN) to provide services to the same Ticket holder consecutively.  Following case closure, regardless of closure reason, the client has a 90 day period to assign his/her Ticket to another EN which allows the beneficiary to receive additional services such as job retention and ongoing support. </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Permanent Impairment:</w:t>
      </w:r>
    </w:p>
    <w:p w:rsidR="00A60AD1" w:rsidRPr="00DE5E86" w:rsidRDefault="00A60AD1" w:rsidP="00A60AD1">
      <w:pPr>
        <w:rPr>
          <w:rFonts w:ascii="Georgia" w:hAnsi="Georgia"/>
          <w:sz w:val="24"/>
          <w:szCs w:val="24"/>
        </w:rPr>
      </w:pPr>
      <w:r w:rsidRPr="00DE5E86">
        <w:rPr>
          <w:rFonts w:ascii="Georgia" w:hAnsi="Georgia"/>
          <w:sz w:val="24"/>
          <w:szCs w:val="24"/>
        </w:rPr>
        <w:t>Any physical or mental condition which, for an individual, seriously limits functional capacity(ies), i.e., ambulation, communication, speech, upper/lower extremity functioning, vision, etc. in terms of employability and which can be expected to impose a lasting reduction in function regardless of medical or psychological intervention.</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lastRenderedPageBreak/>
        <w:t>Personal Assessment:</w:t>
      </w:r>
    </w:p>
    <w:p w:rsidR="00A60AD1" w:rsidRPr="00DE5E86" w:rsidRDefault="00A60AD1" w:rsidP="00A60AD1">
      <w:pPr>
        <w:rPr>
          <w:rFonts w:ascii="Georgia" w:hAnsi="Georgia"/>
          <w:sz w:val="24"/>
          <w:szCs w:val="24"/>
        </w:rPr>
      </w:pPr>
      <w:r w:rsidRPr="00DE5E86">
        <w:rPr>
          <w:rFonts w:ascii="Georgia" w:hAnsi="Georgia"/>
          <w:sz w:val="24"/>
          <w:szCs w:val="24"/>
        </w:rPr>
        <w:t>A detailed evaluation of a client’s life situation relative to the goal of work which can occur throughout the vocational rehabilitation process.</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Personal Assistance Services:</w:t>
      </w:r>
    </w:p>
    <w:p w:rsidR="00A60AD1" w:rsidRPr="00DE5E86" w:rsidRDefault="00A60AD1" w:rsidP="00A60AD1">
      <w:pPr>
        <w:rPr>
          <w:rFonts w:ascii="Georgia" w:hAnsi="Georgia"/>
          <w:sz w:val="24"/>
          <w:szCs w:val="24"/>
        </w:rPr>
      </w:pPr>
      <w:r w:rsidRPr="00DE5E86">
        <w:rPr>
          <w:rFonts w:ascii="Georgia" w:hAnsi="Georgia"/>
          <w:sz w:val="24"/>
          <w:szCs w:val="24"/>
        </w:rPr>
        <w:t xml:space="preserve">A range of services provided as necessary to assist an individual with a qualified disability in performing daily living activities (including self-care) ordinarily performed without assistance (in the absence of a disability) in order to achieve an employment outcome. The services must be designed to increase the individual’s control in life and ability to perform everyday activities on or off the job. Reader services, interpreter services, and personal care attendant services are considered personal assistant services. This service must be necessary and is only provided to allow or assist with an individual in participating in primary VR services. The services may include training in managing, supervising, and directing personal assistance services. </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 xml:space="preserve">Personal Care Attendant Services: </w:t>
      </w:r>
    </w:p>
    <w:p w:rsidR="00A60AD1" w:rsidRPr="00DE5E86" w:rsidRDefault="00A60AD1" w:rsidP="00A60AD1">
      <w:pPr>
        <w:rPr>
          <w:rFonts w:ascii="Georgia" w:hAnsi="Georgia"/>
          <w:sz w:val="24"/>
          <w:szCs w:val="24"/>
        </w:rPr>
      </w:pPr>
      <w:r w:rsidRPr="00DE5E86">
        <w:rPr>
          <w:rFonts w:ascii="Georgia" w:hAnsi="Georgia"/>
          <w:sz w:val="24"/>
          <w:szCs w:val="24"/>
        </w:rPr>
        <w:t xml:space="preserve">Personal care attendant services are those personal services that an attendant performs for an individual with a disability such as bathing, feeding, dressing, toileting, transferring, providing mobility, transportation and similar activities. </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Physical or mental impairment:</w:t>
      </w:r>
    </w:p>
    <w:p w:rsidR="00A60AD1" w:rsidRDefault="00A60AD1" w:rsidP="00A60AD1">
      <w:pPr>
        <w:rPr>
          <w:rFonts w:ascii="Georgia" w:hAnsi="Georgia"/>
          <w:sz w:val="24"/>
          <w:szCs w:val="24"/>
        </w:rPr>
      </w:pPr>
      <w:r w:rsidRPr="00DE5E86">
        <w:rPr>
          <w:rFonts w:ascii="Georgia" w:hAnsi="Georgia"/>
          <w:sz w:val="24"/>
          <w:szCs w:val="24"/>
        </w:rPr>
        <w:t>An injury, disease, or other condition that materially limits, or if not treated is expected to materially limit, mental or physical functioning.</w:t>
      </w:r>
    </w:p>
    <w:p w:rsidR="00A60AD1" w:rsidRDefault="00A60AD1" w:rsidP="00A60AD1">
      <w:pPr>
        <w:rPr>
          <w:rFonts w:ascii="Georgia" w:hAnsi="Georgia"/>
          <w:sz w:val="24"/>
          <w:szCs w:val="24"/>
        </w:rPr>
      </w:pPr>
    </w:p>
    <w:p w:rsidR="00A60AD1" w:rsidRDefault="00A60AD1" w:rsidP="00A60AD1">
      <w:pPr>
        <w:pStyle w:val="Style"/>
        <w:shd w:val="clear" w:color="auto" w:fill="FDFFFF"/>
        <w:spacing w:line="276" w:lineRule="auto"/>
        <w:ind w:right="159"/>
        <w:rPr>
          <w:rFonts w:ascii="Georgia" w:hAnsi="Georgia"/>
        </w:rPr>
      </w:pPr>
      <w:r w:rsidRPr="00710113">
        <w:rPr>
          <w:rFonts w:ascii="Georgia" w:hAnsi="Georgia"/>
          <w:b/>
        </w:rPr>
        <w:t>Placement Follow-up</w:t>
      </w:r>
      <w:r>
        <w:rPr>
          <w:rFonts w:ascii="Georgia" w:hAnsi="Georgia"/>
        </w:rPr>
        <w:t>:</w:t>
      </w:r>
    </w:p>
    <w:p w:rsidR="00A60AD1" w:rsidRPr="00710113" w:rsidRDefault="00A60AD1" w:rsidP="00A60AD1">
      <w:pPr>
        <w:pStyle w:val="Style"/>
        <w:shd w:val="clear" w:color="auto" w:fill="FDFFFF"/>
        <w:spacing w:line="276" w:lineRule="auto"/>
        <w:ind w:right="159"/>
        <w:rPr>
          <w:rFonts w:ascii="Georgia" w:hAnsi="Georgia"/>
        </w:rPr>
      </w:pPr>
      <w:r w:rsidRPr="00710113">
        <w:rPr>
          <w:rFonts w:ascii="Georgia" w:hAnsi="Georgia"/>
        </w:rPr>
        <w:t xml:space="preserve">Monitoring the success of the clients' employment. </w:t>
      </w:r>
    </w:p>
    <w:p w:rsidR="00A60AD1" w:rsidRPr="00710113" w:rsidRDefault="00A60AD1" w:rsidP="00A60AD1">
      <w:pPr>
        <w:pStyle w:val="Style"/>
        <w:shd w:val="clear" w:color="auto" w:fill="FDFFFF"/>
        <w:spacing w:line="276" w:lineRule="auto"/>
        <w:ind w:right="159"/>
        <w:rPr>
          <w:rFonts w:ascii="Georgia" w:hAnsi="Georgia"/>
        </w:rPr>
      </w:pPr>
    </w:p>
    <w:p w:rsidR="00A60AD1" w:rsidRDefault="00A60AD1" w:rsidP="00A60AD1">
      <w:pPr>
        <w:rPr>
          <w:rFonts w:ascii="Georgia" w:hAnsi="Georgia"/>
          <w:sz w:val="24"/>
          <w:szCs w:val="24"/>
        </w:rPr>
      </w:pPr>
      <w:r w:rsidRPr="00710113">
        <w:rPr>
          <w:rFonts w:ascii="Georgia" w:hAnsi="Georgia"/>
          <w:b/>
          <w:sz w:val="24"/>
          <w:szCs w:val="24"/>
        </w:rPr>
        <w:t>Placement Form</w:t>
      </w:r>
      <w:r>
        <w:rPr>
          <w:rFonts w:ascii="Georgia" w:hAnsi="Georgia"/>
          <w:sz w:val="24"/>
          <w:szCs w:val="24"/>
        </w:rPr>
        <w:t>:</w:t>
      </w:r>
    </w:p>
    <w:p w:rsidR="00A60AD1" w:rsidRPr="00710113" w:rsidRDefault="00A60AD1" w:rsidP="00A60AD1">
      <w:pPr>
        <w:rPr>
          <w:rFonts w:ascii="Georgia" w:hAnsi="Georgia"/>
          <w:sz w:val="24"/>
          <w:szCs w:val="24"/>
        </w:rPr>
      </w:pPr>
      <w:r w:rsidRPr="00710113">
        <w:rPr>
          <w:rFonts w:ascii="Georgia" w:hAnsi="Georgia"/>
          <w:sz w:val="24"/>
          <w:szCs w:val="24"/>
        </w:rPr>
        <w:t>Provides Employment information regarding clients' employment such as Employer, Date Hired, Salary etc. Form in CMS.</w:t>
      </w:r>
    </w:p>
    <w:p w:rsidR="00A60AD1" w:rsidRDefault="00A60AD1" w:rsidP="00A60AD1">
      <w:pPr>
        <w:rPr>
          <w:rFonts w:ascii="Georgia" w:hAnsi="Georgia"/>
          <w:b/>
          <w:sz w:val="24"/>
          <w:szCs w:val="24"/>
        </w:rPr>
      </w:pPr>
    </w:p>
    <w:p w:rsidR="00A60AD1" w:rsidRPr="00DE5E86" w:rsidRDefault="00A60AD1" w:rsidP="00A60AD1">
      <w:pPr>
        <w:rPr>
          <w:rFonts w:ascii="Georgia" w:hAnsi="Georgia"/>
          <w:sz w:val="24"/>
          <w:szCs w:val="24"/>
        </w:rPr>
      </w:pPr>
      <w:r w:rsidRPr="00DE5E86">
        <w:rPr>
          <w:rFonts w:ascii="Georgia" w:hAnsi="Georgia"/>
          <w:b/>
          <w:sz w:val="24"/>
          <w:szCs w:val="24"/>
        </w:rPr>
        <w:t>Planned Counseling and Guidance:</w:t>
      </w:r>
      <w:r w:rsidRPr="00DE5E86">
        <w:rPr>
          <w:rFonts w:ascii="Georgia" w:hAnsi="Georgia"/>
          <w:sz w:val="24"/>
          <w:szCs w:val="24"/>
        </w:rPr>
        <w:t xml:space="preserve"> </w:t>
      </w:r>
    </w:p>
    <w:p w:rsidR="00A60AD1" w:rsidRDefault="00A60AD1" w:rsidP="00A60AD1">
      <w:pPr>
        <w:rPr>
          <w:rFonts w:ascii="Georgia" w:hAnsi="Georgia"/>
          <w:sz w:val="24"/>
          <w:szCs w:val="24"/>
        </w:rPr>
      </w:pPr>
      <w:r w:rsidRPr="00DE5E86">
        <w:rPr>
          <w:rFonts w:ascii="Georgia" w:hAnsi="Georgia"/>
          <w:sz w:val="24"/>
          <w:szCs w:val="24"/>
        </w:rPr>
        <w:t xml:space="preserve">Planned counseling and guidance means discrete therapeutic counseling and guidance services including: personal adjustment counseling, counseling that addresses medical, family, or social issues and vocational counseling for the purpose of determining an appropriate </w:t>
      </w:r>
      <w:r>
        <w:rPr>
          <w:rFonts w:ascii="Georgia" w:hAnsi="Georgia"/>
          <w:sz w:val="24"/>
          <w:szCs w:val="24"/>
        </w:rPr>
        <w:t>employment goal</w:t>
      </w:r>
      <w:r w:rsidRPr="00DE5E86">
        <w:rPr>
          <w:rFonts w:ascii="Georgia" w:hAnsi="Georgia"/>
          <w:sz w:val="24"/>
          <w:szCs w:val="24"/>
        </w:rPr>
        <w:t xml:space="preserve">.  This service is distinct from the general counseling and guidance relationship that exists between the counselor and the individual during the entire rehabilitation process. </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Post-Employment Services:</w:t>
      </w:r>
    </w:p>
    <w:p w:rsidR="00A60AD1" w:rsidRPr="00DE5E86" w:rsidRDefault="00A60AD1" w:rsidP="00A60AD1">
      <w:pPr>
        <w:rPr>
          <w:rFonts w:ascii="Georgia" w:hAnsi="Georgia"/>
          <w:sz w:val="24"/>
          <w:szCs w:val="24"/>
        </w:rPr>
      </w:pPr>
      <w:r w:rsidRPr="00DE5E86">
        <w:rPr>
          <w:rFonts w:ascii="Georgia" w:hAnsi="Georgia"/>
          <w:sz w:val="24"/>
          <w:szCs w:val="24"/>
        </w:rPr>
        <w:t>Services identified subsequent to the achievement of an employment outcome that are necessary for an individual to maintain, regain, or advance in employment, consistent with the individual's strengths, resources, priorities, concerns, abilities, capabilities, interests, and informed choice.  These services are provided under an amended individualized plan for employment services and do not require a complex and comprehensive provision of services and, thus, should be limited in scope and duration.</w:t>
      </w:r>
    </w:p>
    <w:p w:rsidR="00A60AD1" w:rsidRPr="00DE5E86" w:rsidRDefault="00A60AD1" w:rsidP="00A60AD1">
      <w:pPr>
        <w:rPr>
          <w:rFonts w:ascii="Georgia" w:hAnsi="Georgia"/>
          <w:sz w:val="24"/>
          <w:szCs w:val="24"/>
        </w:rPr>
      </w:pPr>
    </w:p>
    <w:p w:rsidR="00A60AD1" w:rsidRPr="00DE5E86" w:rsidRDefault="00A60AD1" w:rsidP="00A60AD1">
      <w:pPr>
        <w:outlineLvl w:val="2"/>
        <w:rPr>
          <w:rFonts w:ascii="Georgia" w:eastAsia="Times New Roman" w:hAnsi="Georgia" w:cs="Times New Roman"/>
          <w:b/>
          <w:bCs/>
          <w:sz w:val="24"/>
          <w:szCs w:val="24"/>
          <w:lang w:val="en"/>
        </w:rPr>
      </w:pPr>
      <w:r w:rsidRPr="00DE5E86">
        <w:rPr>
          <w:rFonts w:ascii="Georgia" w:eastAsia="Times New Roman" w:hAnsi="Georgia" w:cs="Times New Roman"/>
          <w:b/>
          <w:bCs/>
          <w:sz w:val="24"/>
          <w:szCs w:val="24"/>
          <w:lang w:val="en"/>
        </w:rPr>
        <w:t>Pre-Employment Transition Services</w:t>
      </w:r>
      <w:r>
        <w:rPr>
          <w:rFonts w:ascii="Georgia" w:eastAsia="Times New Roman" w:hAnsi="Georgia" w:cs="Times New Roman"/>
          <w:b/>
          <w:bCs/>
          <w:sz w:val="24"/>
          <w:szCs w:val="24"/>
          <w:lang w:val="en"/>
        </w:rPr>
        <w:t>:</w:t>
      </w:r>
    </w:p>
    <w:p w:rsidR="00A60AD1" w:rsidRPr="00DE5E86" w:rsidRDefault="00A60AD1" w:rsidP="00A60AD1">
      <w:pPr>
        <w:outlineLvl w:val="2"/>
        <w:rPr>
          <w:rFonts w:ascii="Georgia" w:eastAsia="Times New Roman" w:hAnsi="Georgia" w:cs="Times New Roman"/>
          <w:bCs/>
          <w:sz w:val="24"/>
          <w:szCs w:val="24"/>
          <w:lang w:val="en"/>
        </w:rPr>
      </w:pPr>
      <w:r w:rsidRPr="00DE5E86">
        <w:rPr>
          <w:rFonts w:ascii="Georgia" w:eastAsia="Times New Roman" w:hAnsi="Georgia" w:cs="Times New Roman"/>
          <w:sz w:val="24"/>
          <w:szCs w:val="24"/>
          <w:lang w:val="en"/>
        </w:rPr>
        <w:t xml:space="preserve">Pre-Employment Transition Services (Pre-ETS) are provided to individuals meeting the student with a </w:t>
      </w:r>
      <w:r w:rsidRPr="00DE5E86">
        <w:rPr>
          <w:rFonts w:ascii="Georgia" w:eastAsia="Times New Roman" w:hAnsi="Georgia" w:cs="Times New Roman"/>
          <w:sz w:val="24"/>
          <w:szCs w:val="24"/>
          <w:lang w:val="en"/>
        </w:rPr>
        <w:lastRenderedPageBreak/>
        <w:t xml:space="preserve">disability definition. Individuals not meeting this definition can receive the same services; however, services provided to these individuals are not included in the 15% set aside of the VR 110 Budget.  </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Primary Services:</w:t>
      </w:r>
    </w:p>
    <w:p w:rsidR="00A60AD1" w:rsidRPr="00DE5E86" w:rsidRDefault="00A60AD1" w:rsidP="00A60AD1">
      <w:pPr>
        <w:rPr>
          <w:rFonts w:ascii="Georgia" w:hAnsi="Georgia"/>
          <w:sz w:val="24"/>
          <w:szCs w:val="24"/>
        </w:rPr>
      </w:pPr>
      <w:r w:rsidRPr="00DE5E86">
        <w:rPr>
          <w:rFonts w:ascii="Georgia" w:hAnsi="Georgia"/>
          <w:sz w:val="24"/>
          <w:szCs w:val="24"/>
        </w:rPr>
        <w:t xml:space="preserve">Major services that can be provided independently of any other service and are necessary to prepare the eligible individual for employment.  For the purpose of determining the Order of Selection Priority Category assignment, the primary service must address an identified functional capacity as it relates to the individual’s disability.  Primary services include: information and referral services; physical and mental restoration services; vocational and other training services; job related-services; supported employment services; post-employment services; Self-employment services; </w:t>
      </w:r>
      <w:r>
        <w:rPr>
          <w:rFonts w:ascii="Georgia" w:hAnsi="Georgia"/>
          <w:sz w:val="24"/>
          <w:szCs w:val="24"/>
        </w:rPr>
        <w:t>assistive work</w:t>
      </w:r>
      <w:r w:rsidRPr="00DE5E86">
        <w:rPr>
          <w:rFonts w:ascii="Georgia" w:hAnsi="Georgia"/>
          <w:sz w:val="24"/>
          <w:szCs w:val="24"/>
        </w:rPr>
        <w:t xml:space="preserve"> technology; transition services; technical assistance and discrete therapeutic counseling and guidance. Routine counseling and guidance to facilitate participation in the VR process may not be counted as a primary service. </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 xml:space="preserve">Proprietary Schools: </w:t>
      </w:r>
    </w:p>
    <w:p w:rsidR="00A60AD1" w:rsidRPr="00DE5E86" w:rsidRDefault="00A60AD1" w:rsidP="00A60AD1">
      <w:pPr>
        <w:rPr>
          <w:rFonts w:ascii="Georgia" w:hAnsi="Georgia"/>
          <w:sz w:val="24"/>
          <w:szCs w:val="24"/>
        </w:rPr>
      </w:pPr>
      <w:r w:rsidRPr="00DE5E86">
        <w:rPr>
          <w:rFonts w:ascii="Georgia" w:hAnsi="Georgia"/>
          <w:sz w:val="24"/>
          <w:szCs w:val="24"/>
        </w:rPr>
        <w:t xml:space="preserve"> For-profit businesses which provide education and training. They may offer non-degree (diploma/certificate) vocational training, bachelor’s, master’s or doctoral degrees. They may be privately owned, a partnership or a corporation.</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 xml:space="preserve">Public Health Setting: </w:t>
      </w:r>
    </w:p>
    <w:p w:rsidR="00A60AD1" w:rsidRPr="00DE5E86" w:rsidRDefault="00A60AD1" w:rsidP="00A60AD1">
      <w:pPr>
        <w:rPr>
          <w:rFonts w:ascii="Georgia" w:hAnsi="Georgia"/>
          <w:sz w:val="24"/>
          <w:szCs w:val="24"/>
        </w:rPr>
      </w:pPr>
      <w:r w:rsidRPr="00DE5E86">
        <w:rPr>
          <w:rFonts w:ascii="Georgia" w:hAnsi="Georgia"/>
          <w:sz w:val="24"/>
          <w:szCs w:val="24"/>
        </w:rPr>
        <w:t xml:space="preserve">State hospitals, State operated Community Services, and provider agencies with a state contract, letter of agreement, or provider agreement. </w:t>
      </w:r>
    </w:p>
    <w:p w:rsidR="00A60AD1" w:rsidRPr="00DE5E86" w:rsidRDefault="00A60AD1" w:rsidP="00A60AD1">
      <w:pPr>
        <w:jc w:val="center"/>
        <w:rPr>
          <w:rFonts w:ascii="Georgia" w:hAnsi="Georgia"/>
          <w:b/>
          <w:sz w:val="96"/>
          <w:szCs w:val="96"/>
        </w:rPr>
      </w:pPr>
      <w:r w:rsidRPr="00DE5E86">
        <w:rPr>
          <w:rFonts w:ascii="Georgia" w:hAnsi="Georgia"/>
          <w:b/>
          <w:sz w:val="96"/>
          <w:szCs w:val="96"/>
        </w:rPr>
        <w:t>Q</w:t>
      </w:r>
    </w:p>
    <w:p w:rsidR="00A60AD1" w:rsidRPr="00DE5E86" w:rsidRDefault="00A60AD1" w:rsidP="00A60AD1">
      <w:pPr>
        <w:rPr>
          <w:rFonts w:ascii="Georgia" w:hAnsi="Georgia"/>
          <w:b/>
          <w:sz w:val="24"/>
          <w:szCs w:val="24"/>
        </w:rPr>
      </w:pPr>
      <w:r w:rsidRPr="00DE5E86">
        <w:rPr>
          <w:rFonts w:ascii="Georgia" w:hAnsi="Georgia"/>
          <w:b/>
          <w:sz w:val="24"/>
          <w:szCs w:val="24"/>
        </w:rPr>
        <w:t>Qualified Individual:</w:t>
      </w:r>
    </w:p>
    <w:p w:rsidR="00A60AD1" w:rsidRPr="00DE5E86" w:rsidRDefault="00A60AD1" w:rsidP="00A60AD1">
      <w:pPr>
        <w:rPr>
          <w:rFonts w:ascii="Georgia" w:hAnsi="Georgia"/>
          <w:sz w:val="24"/>
          <w:szCs w:val="24"/>
        </w:rPr>
      </w:pPr>
      <w:r w:rsidRPr="00DE5E86">
        <w:rPr>
          <w:rFonts w:ascii="Georgia" w:hAnsi="Georgia"/>
          <w:sz w:val="24"/>
          <w:szCs w:val="24"/>
        </w:rPr>
        <w:t>An individual who has been assessed and determined eligible for services and qualified for an open category under the order of selection.</w:t>
      </w:r>
    </w:p>
    <w:p w:rsidR="00A60AD1" w:rsidRPr="00DE5E86" w:rsidRDefault="00A60AD1" w:rsidP="00A60AD1">
      <w:pPr>
        <w:rPr>
          <w:rFonts w:ascii="Georgia" w:hAnsi="Georgia"/>
          <w:sz w:val="24"/>
          <w:szCs w:val="24"/>
        </w:rPr>
      </w:pPr>
    </w:p>
    <w:p w:rsidR="00A60AD1" w:rsidRPr="00DE5E86" w:rsidRDefault="00A60AD1" w:rsidP="00A60AD1">
      <w:pPr>
        <w:jc w:val="center"/>
        <w:rPr>
          <w:rFonts w:ascii="Georgia" w:hAnsi="Georgia"/>
          <w:b/>
          <w:sz w:val="96"/>
          <w:szCs w:val="96"/>
        </w:rPr>
      </w:pPr>
      <w:r w:rsidRPr="00DE5E86">
        <w:rPr>
          <w:rFonts w:ascii="Georgia" w:hAnsi="Georgia"/>
          <w:b/>
          <w:sz w:val="96"/>
          <w:szCs w:val="96"/>
        </w:rPr>
        <w:t>R</w:t>
      </w:r>
    </w:p>
    <w:p w:rsidR="00A60AD1" w:rsidRPr="00DE5E86" w:rsidRDefault="00A60AD1" w:rsidP="00A60AD1">
      <w:pPr>
        <w:rPr>
          <w:rFonts w:ascii="Georgia" w:hAnsi="Georgia"/>
          <w:b/>
          <w:sz w:val="24"/>
          <w:szCs w:val="24"/>
        </w:rPr>
      </w:pPr>
      <w:r w:rsidRPr="00DE5E86">
        <w:rPr>
          <w:rFonts w:ascii="Georgia" w:hAnsi="Georgia"/>
          <w:b/>
          <w:sz w:val="24"/>
          <w:szCs w:val="24"/>
        </w:rPr>
        <w:t>Reader Services:</w:t>
      </w:r>
    </w:p>
    <w:p w:rsidR="00A60AD1" w:rsidRPr="00DE5E86" w:rsidRDefault="00A60AD1" w:rsidP="00A60AD1">
      <w:pPr>
        <w:rPr>
          <w:rFonts w:ascii="Georgia" w:hAnsi="Georgia"/>
          <w:sz w:val="24"/>
          <w:szCs w:val="24"/>
        </w:rPr>
      </w:pPr>
      <w:r w:rsidRPr="00DE5E86">
        <w:rPr>
          <w:rFonts w:ascii="Georgia" w:hAnsi="Georgia"/>
          <w:sz w:val="24"/>
          <w:szCs w:val="24"/>
        </w:rPr>
        <w:t xml:space="preserve">Reader services are for individuals who cannot read print because of blindness or other disabilities.  Reader services include, in addition to </w:t>
      </w:r>
      <w:r w:rsidRPr="00DE5E86">
        <w:rPr>
          <w:rFonts w:ascii="Georgia" w:hAnsi="Georgia"/>
          <w:sz w:val="24"/>
          <w:szCs w:val="24"/>
        </w:rPr>
        <w:tab/>
        <w:t xml:space="preserve">reading aloud, transcription of printed information into Braille or sound recordings if the individual requests such transcription or similar activities.  </w:t>
      </w:r>
    </w:p>
    <w:p w:rsidR="00A60AD1" w:rsidRPr="00DE5E86" w:rsidRDefault="00A60AD1" w:rsidP="00A60AD1">
      <w:pPr>
        <w:rPr>
          <w:rFonts w:ascii="Georgia" w:hAnsi="Georgia"/>
          <w:sz w:val="24"/>
          <w:szCs w:val="24"/>
        </w:rPr>
      </w:pPr>
      <w:r w:rsidRPr="00DE5E86">
        <w:rPr>
          <w:rFonts w:ascii="Georgia" w:hAnsi="Georgia"/>
          <w:sz w:val="24"/>
          <w:szCs w:val="24"/>
        </w:rPr>
        <w:t xml:space="preserve">Reader services are generally for individuals who are blind or deaf-blind, but may also include individuals unable to read because of serious neurological disorders, specific learning disabilities, or other physical or mental impairments. </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Reasonable:</w:t>
      </w:r>
    </w:p>
    <w:p w:rsidR="00A60AD1" w:rsidRPr="00DE5E86" w:rsidRDefault="00A60AD1" w:rsidP="00A60AD1">
      <w:pPr>
        <w:rPr>
          <w:rFonts w:ascii="Georgia" w:hAnsi="Georgia"/>
          <w:sz w:val="24"/>
          <w:szCs w:val="24"/>
        </w:rPr>
      </w:pPr>
      <w:r w:rsidRPr="00DE5E86">
        <w:rPr>
          <w:rFonts w:ascii="Georgia" w:hAnsi="Georgia"/>
          <w:sz w:val="24"/>
          <w:szCs w:val="24"/>
        </w:rPr>
        <w:t xml:space="preserve">Reasonable is defined to assist </w:t>
      </w:r>
      <w:r>
        <w:rPr>
          <w:rFonts w:ascii="Georgia" w:hAnsi="Georgia"/>
          <w:sz w:val="24"/>
          <w:szCs w:val="24"/>
        </w:rPr>
        <w:t>VR</w:t>
      </w:r>
      <w:r w:rsidRPr="00DE5E86">
        <w:rPr>
          <w:rFonts w:ascii="Georgia" w:hAnsi="Georgia"/>
          <w:sz w:val="24"/>
          <w:szCs w:val="24"/>
        </w:rPr>
        <w:t xml:space="preserve"> staff in being prudent in the authorization for payment of any service.  Factors to be considered include the cost of service in relation to the employment goal, work expectancy following the provision of the service, and the presence of a strong positive prognosis for successful </w:t>
      </w:r>
      <w:r w:rsidRPr="00DE5E86">
        <w:rPr>
          <w:rFonts w:ascii="Georgia" w:hAnsi="Georgia"/>
          <w:sz w:val="24"/>
          <w:szCs w:val="24"/>
        </w:rPr>
        <w:lastRenderedPageBreak/>
        <w:t>employment.  Reasonableness should be considered throughout the life of the case.</w:t>
      </w:r>
    </w:p>
    <w:p w:rsidR="00A60AD1" w:rsidRPr="00B805DC" w:rsidRDefault="00A60AD1" w:rsidP="00A60AD1">
      <w:pPr>
        <w:rPr>
          <w:rFonts w:ascii="Georgia" w:hAnsi="Georgia"/>
          <w:sz w:val="24"/>
          <w:szCs w:val="24"/>
        </w:rPr>
      </w:pPr>
    </w:p>
    <w:p w:rsidR="00B805DC" w:rsidRPr="00B805DC" w:rsidRDefault="00B805DC" w:rsidP="00B805DC">
      <w:pPr>
        <w:rPr>
          <w:rFonts w:ascii="Georgia" w:eastAsia="Calibri" w:hAnsi="Georgia" w:cs="Arial"/>
          <w:b/>
          <w:noProof/>
          <w:color w:val="000000"/>
          <w:sz w:val="24"/>
          <w:szCs w:val="24"/>
        </w:rPr>
      </w:pPr>
      <w:r w:rsidRPr="00B805DC">
        <w:rPr>
          <w:rFonts w:ascii="Georgia" w:eastAsia="Calibri" w:hAnsi="Georgia" w:cs="Arial"/>
          <w:b/>
          <w:noProof/>
          <w:color w:val="000000"/>
          <w:sz w:val="24"/>
          <w:szCs w:val="24"/>
        </w:rPr>
        <w:t>Recognized Postsecondary Credential:</w:t>
      </w:r>
    </w:p>
    <w:p w:rsidR="00B805DC" w:rsidRPr="00B805DC" w:rsidRDefault="00B805DC" w:rsidP="00B805DC">
      <w:pPr>
        <w:rPr>
          <w:rFonts w:ascii="Georgia" w:eastAsia="Calibri" w:hAnsi="Georgia" w:cs="Arial"/>
          <w:b/>
          <w:noProof/>
          <w:color w:val="000000"/>
          <w:sz w:val="24"/>
          <w:szCs w:val="24"/>
        </w:rPr>
      </w:pPr>
      <w:r w:rsidRPr="00B805DC">
        <w:rPr>
          <w:rFonts w:ascii="Georgia" w:eastAsia="Calibri" w:hAnsi="Georgia" w:cs="Arial"/>
          <w:b/>
          <w:noProof/>
          <w:color w:val="000000"/>
          <w:sz w:val="24"/>
          <w:szCs w:val="24"/>
        </w:rPr>
        <w:t>Recognition of an individual’s attainment of measurable technical or industry/occupational skills necessaary to obtain employment or advance within an industry/occuption. Not general skills related to safety, hygiene, etc. even if such general skills certificates are broadly required to qualify for entry-level employment or advancement in employment.  Recognized Secondary Diploma or Recognized Equivalent does not include a special education certificate</w:t>
      </w:r>
      <w:r>
        <w:rPr>
          <w:rFonts w:ascii="Georgia" w:eastAsia="Calibri" w:hAnsi="Georgia" w:cs="Arial"/>
          <w:b/>
          <w:noProof/>
          <w:color w:val="000000"/>
          <w:sz w:val="24"/>
          <w:szCs w:val="24"/>
        </w:rPr>
        <w:t>.</w:t>
      </w:r>
      <w:r w:rsidRPr="00B805DC">
        <w:rPr>
          <w:rFonts w:ascii="Georgia" w:eastAsia="Calibri" w:hAnsi="Georgia" w:cs="Arial"/>
          <w:b/>
          <w:noProof/>
          <w:color w:val="000000"/>
          <w:sz w:val="24"/>
          <w:szCs w:val="24"/>
        </w:rPr>
        <w:t xml:space="preserve"> </w:t>
      </w:r>
    </w:p>
    <w:p w:rsidR="00B805DC" w:rsidRPr="00B805DC" w:rsidRDefault="00B805DC" w:rsidP="00B805DC">
      <w:pPr>
        <w:pStyle w:val="ListParagraph"/>
        <w:ind w:left="360"/>
        <w:rPr>
          <w:rFonts w:ascii="Georgia" w:eastAsia="Calibri" w:hAnsi="Georgia" w:cs="Arial"/>
          <w:noProof/>
          <w:color w:val="000000"/>
          <w:sz w:val="24"/>
          <w:szCs w:val="24"/>
        </w:rPr>
      </w:pPr>
    </w:p>
    <w:p w:rsidR="00B805DC" w:rsidRPr="00B805DC" w:rsidRDefault="00B805DC" w:rsidP="00B805DC">
      <w:pPr>
        <w:rPr>
          <w:rFonts w:ascii="Georgia" w:eastAsia="Calibri" w:hAnsi="Georgia" w:cs="Arial"/>
          <w:b/>
          <w:noProof/>
          <w:color w:val="000000"/>
          <w:sz w:val="24"/>
          <w:szCs w:val="24"/>
        </w:rPr>
      </w:pPr>
      <w:r w:rsidRPr="00B805DC">
        <w:rPr>
          <w:rFonts w:ascii="Georgia" w:eastAsia="Calibri" w:hAnsi="Georgia" w:cs="Arial"/>
          <w:b/>
          <w:noProof/>
          <w:color w:val="000000"/>
          <w:sz w:val="24"/>
          <w:szCs w:val="24"/>
        </w:rPr>
        <w:t>Recognized Credential:</w:t>
      </w:r>
    </w:p>
    <w:p w:rsidR="00B805DC" w:rsidRPr="00B805DC" w:rsidRDefault="00B805DC" w:rsidP="00B805DC">
      <w:pPr>
        <w:rPr>
          <w:rFonts w:ascii="Georgia" w:eastAsia="Calibri" w:hAnsi="Georgia" w:cs="Arial"/>
          <w:b/>
          <w:noProof/>
          <w:color w:val="000000"/>
          <w:sz w:val="24"/>
          <w:szCs w:val="24"/>
        </w:rPr>
      </w:pPr>
      <w:r w:rsidRPr="00B805DC">
        <w:rPr>
          <w:rFonts w:ascii="Georgia" w:eastAsia="Calibri" w:hAnsi="Georgia" w:cs="Arial"/>
          <w:b/>
          <w:noProof/>
          <w:color w:val="000000"/>
          <w:sz w:val="24"/>
          <w:szCs w:val="24"/>
        </w:rPr>
        <w:t>Examples of recognized credentials inlcude the following: Secondary school diploma or recognized equivalent, industry-recognized certificate or certification, certificate of completion of an apprenticeship, a license recognized by the State or Federal government(s),  or an associate, baccalaureate, or graduate degree.</w:t>
      </w:r>
    </w:p>
    <w:p w:rsidR="00B805DC" w:rsidRDefault="00B805DC" w:rsidP="00A60AD1">
      <w:pPr>
        <w:rPr>
          <w:rFonts w:ascii="Georgia" w:hAnsi="Georgia"/>
          <w:b/>
          <w:sz w:val="24"/>
          <w:szCs w:val="24"/>
        </w:rPr>
      </w:pPr>
    </w:p>
    <w:p w:rsidR="00B805DC" w:rsidRDefault="00B805DC" w:rsidP="00A60AD1">
      <w:pPr>
        <w:rPr>
          <w:rFonts w:ascii="Georgia" w:hAnsi="Georgia"/>
          <w:b/>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 xml:space="preserve">Related Factor: </w:t>
      </w:r>
    </w:p>
    <w:p w:rsidR="00A60AD1" w:rsidRDefault="00A60AD1" w:rsidP="00A60AD1">
      <w:pPr>
        <w:rPr>
          <w:rFonts w:ascii="Georgia" w:hAnsi="Georgia"/>
          <w:sz w:val="24"/>
          <w:szCs w:val="24"/>
        </w:rPr>
      </w:pPr>
      <w:r w:rsidRPr="00DE5E86">
        <w:rPr>
          <w:rFonts w:ascii="Georgia" w:hAnsi="Georgia"/>
          <w:sz w:val="24"/>
          <w:szCs w:val="24"/>
        </w:rPr>
        <w:t xml:space="preserve">Any social, educational, and/or environmental circumstance identified as exerting a direct, significant negative impact on the ability of the client to successfully achieve an employment outcome </w:t>
      </w:r>
    </w:p>
    <w:p w:rsidR="00A60AD1" w:rsidRDefault="00A60AD1" w:rsidP="00A60AD1">
      <w:pPr>
        <w:rPr>
          <w:rFonts w:ascii="Georgia" w:hAnsi="Georgia"/>
          <w:sz w:val="24"/>
          <w:szCs w:val="24"/>
        </w:rPr>
      </w:pPr>
    </w:p>
    <w:p w:rsidR="00A60AD1" w:rsidRPr="0094606B" w:rsidRDefault="00A60AD1" w:rsidP="00A60AD1">
      <w:pPr>
        <w:rPr>
          <w:rFonts w:ascii="Georgia" w:hAnsi="Georgia" w:cs="Times New Roman"/>
          <w:b/>
          <w:sz w:val="24"/>
          <w:szCs w:val="24"/>
        </w:rPr>
      </w:pPr>
      <w:r w:rsidRPr="0094606B">
        <w:rPr>
          <w:rFonts w:ascii="Georgia" w:hAnsi="Georgia" w:cs="Times New Roman"/>
          <w:b/>
          <w:sz w:val="24"/>
          <w:szCs w:val="24"/>
        </w:rPr>
        <w:t>Reportable individual:</w:t>
      </w:r>
    </w:p>
    <w:p w:rsidR="00A60AD1" w:rsidRDefault="00A60AD1" w:rsidP="00A60AD1">
      <w:pPr>
        <w:rPr>
          <w:rFonts w:ascii="Georgia" w:hAnsi="Georgia" w:cs="Times New Roman"/>
          <w:sz w:val="24"/>
          <w:szCs w:val="24"/>
        </w:rPr>
      </w:pPr>
      <w:r w:rsidRPr="0094606B">
        <w:rPr>
          <w:rFonts w:ascii="Georgia" w:hAnsi="Georgia" w:cs="Times New Roman"/>
          <w:sz w:val="24"/>
          <w:szCs w:val="24"/>
        </w:rPr>
        <w:t>Students with a disability ages 14 - 22 on an IEP or 504 in an educational program.</w:t>
      </w:r>
    </w:p>
    <w:p w:rsidR="00A60AD1" w:rsidRPr="0094606B" w:rsidRDefault="00A60AD1" w:rsidP="00A60AD1">
      <w:pPr>
        <w:rPr>
          <w:rFonts w:ascii="Georgia" w:hAnsi="Georgia" w:cs="Times New Roman"/>
          <w:b/>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 xml:space="preserve">Required: </w:t>
      </w:r>
    </w:p>
    <w:p w:rsidR="00A60AD1" w:rsidRPr="00DE5E86" w:rsidRDefault="00A60AD1" w:rsidP="00A60AD1">
      <w:pPr>
        <w:rPr>
          <w:rFonts w:ascii="Georgia" w:hAnsi="Georgia"/>
          <w:sz w:val="24"/>
          <w:szCs w:val="24"/>
        </w:rPr>
      </w:pPr>
      <w:r w:rsidRPr="00DE5E86">
        <w:rPr>
          <w:rFonts w:ascii="Georgia" w:hAnsi="Georgia"/>
          <w:sz w:val="24"/>
          <w:szCs w:val="24"/>
        </w:rPr>
        <w:t xml:space="preserve">VR services are required when an individual needs specialized services related to their disability in order to prepare for, secure, retain, advance in, or regain employment consistent with the strengths, resources, priorities, concerns, abilities, capabilities, interests, and informed choice and the services are not available elsewhere or cannot be provided without VR assistance. </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 xml:space="preserve">Restricted Merit Scholarship: </w:t>
      </w:r>
    </w:p>
    <w:p w:rsidR="00A60AD1" w:rsidRPr="00DE5E86" w:rsidRDefault="00A60AD1" w:rsidP="00A60AD1">
      <w:pPr>
        <w:rPr>
          <w:rFonts w:ascii="Georgia" w:hAnsi="Georgia"/>
          <w:sz w:val="24"/>
          <w:szCs w:val="24"/>
        </w:rPr>
      </w:pPr>
      <w:r w:rsidRPr="00DE5E86">
        <w:rPr>
          <w:rFonts w:ascii="Georgia" w:hAnsi="Georgia"/>
          <w:sz w:val="24"/>
          <w:szCs w:val="24"/>
        </w:rPr>
        <w:t>A financial aid award based on an individual’s unique talents, skills and abilities such as exceptional GPAs, athletic talents or artistic skills which is restricted by the grantor to specific post-secondary expenses (e.g. tuition, books).  This type of scholarship is a resource which should be treated like a comparable benefit.  The amount deducted from the amount VR would ordinarily have paid must equal the actual cost paid by the scholarship for the restricted item.  Any remainder amount cannot be applied to other services for VR purposes.</w:t>
      </w:r>
    </w:p>
    <w:p w:rsidR="00A60AD1" w:rsidRPr="00DE5E86" w:rsidRDefault="00A60AD1" w:rsidP="00A60AD1">
      <w:pPr>
        <w:rPr>
          <w:rFonts w:ascii="Georgia" w:hAnsi="Georgia"/>
          <w:sz w:val="24"/>
          <w:szCs w:val="24"/>
        </w:rPr>
      </w:pPr>
    </w:p>
    <w:p w:rsidR="00A60AD1" w:rsidRPr="00DE5E86" w:rsidRDefault="00A60AD1" w:rsidP="00A60AD1">
      <w:pPr>
        <w:jc w:val="center"/>
        <w:rPr>
          <w:rFonts w:ascii="Georgia" w:hAnsi="Georgia"/>
          <w:b/>
          <w:sz w:val="96"/>
          <w:szCs w:val="96"/>
        </w:rPr>
      </w:pPr>
      <w:r w:rsidRPr="00DE5E86">
        <w:rPr>
          <w:rFonts w:ascii="Georgia" w:hAnsi="Georgia"/>
          <w:b/>
          <w:sz w:val="96"/>
          <w:szCs w:val="96"/>
        </w:rPr>
        <w:t>S</w:t>
      </w:r>
    </w:p>
    <w:p w:rsidR="00A60AD1" w:rsidRDefault="00A60AD1" w:rsidP="00A60AD1">
      <w:pPr>
        <w:rPr>
          <w:rFonts w:ascii="Georgia" w:hAnsi="Georgia" w:cs="Times New Roman"/>
          <w:sz w:val="24"/>
          <w:szCs w:val="24"/>
        </w:rPr>
      </w:pPr>
      <w:r w:rsidRPr="00710113">
        <w:rPr>
          <w:rFonts w:ascii="Georgia" w:hAnsi="Georgia" w:cs="Times New Roman"/>
          <w:b/>
          <w:sz w:val="24"/>
          <w:szCs w:val="24"/>
        </w:rPr>
        <w:t>Sales Force</w:t>
      </w:r>
      <w:r>
        <w:rPr>
          <w:rFonts w:ascii="Georgia" w:hAnsi="Georgia" w:cs="Times New Roman"/>
          <w:sz w:val="24"/>
          <w:szCs w:val="24"/>
        </w:rPr>
        <w:t>:</w:t>
      </w:r>
    </w:p>
    <w:p w:rsidR="00A60AD1" w:rsidRDefault="00A60AD1" w:rsidP="00A60AD1">
      <w:pPr>
        <w:rPr>
          <w:rFonts w:ascii="Georgia" w:hAnsi="Georgia" w:cs="Times New Roman"/>
          <w:sz w:val="24"/>
          <w:szCs w:val="24"/>
        </w:rPr>
      </w:pPr>
      <w:r w:rsidRPr="00710113">
        <w:rPr>
          <w:rFonts w:ascii="Georgia" w:hAnsi="Georgia" w:cs="Times New Roman"/>
          <w:sz w:val="24"/>
          <w:szCs w:val="24"/>
        </w:rPr>
        <w:t xml:space="preserve">A computer program and smart phone app to manage our Customer Care, </w:t>
      </w:r>
      <w:r w:rsidR="005016B5">
        <w:rPr>
          <w:rFonts w:ascii="Georgia" w:hAnsi="Georgia" w:cs="Times New Roman"/>
          <w:sz w:val="24"/>
          <w:szCs w:val="24"/>
        </w:rPr>
        <w:t xml:space="preserve">Office of </w:t>
      </w:r>
      <w:r w:rsidRPr="00710113">
        <w:rPr>
          <w:rFonts w:ascii="Georgia" w:hAnsi="Georgia" w:cs="Times New Roman"/>
          <w:sz w:val="24"/>
          <w:szCs w:val="24"/>
        </w:rPr>
        <w:t>Provider Management and Employment Services documentation as well as non-client requests.</w:t>
      </w:r>
    </w:p>
    <w:p w:rsidR="00A60AD1" w:rsidRPr="00710113" w:rsidRDefault="00A60AD1" w:rsidP="00A60AD1">
      <w:pPr>
        <w:rPr>
          <w:rFonts w:ascii="Georgia" w:hAnsi="Georgia" w:cs="Times New Roman"/>
          <w:sz w:val="24"/>
          <w:szCs w:val="24"/>
        </w:rPr>
      </w:pPr>
      <w:r w:rsidRPr="00710113">
        <w:rPr>
          <w:rFonts w:ascii="Georgia" w:hAnsi="Georgia" w:cs="Times New Roman"/>
          <w:sz w:val="24"/>
          <w:szCs w:val="24"/>
        </w:rPr>
        <w:t xml:space="preserve">   </w:t>
      </w:r>
    </w:p>
    <w:p w:rsidR="00A60AD1" w:rsidRDefault="00A60AD1" w:rsidP="00A60AD1">
      <w:pPr>
        <w:rPr>
          <w:rFonts w:ascii="Georgia" w:hAnsi="Georgia" w:cs="Times New Roman"/>
          <w:sz w:val="24"/>
          <w:szCs w:val="24"/>
        </w:rPr>
      </w:pPr>
      <w:r w:rsidRPr="00710113">
        <w:rPr>
          <w:rFonts w:ascii="Georgia" w:hAnsi="Georgia" w:cs="Times New Roman"/>
          <w:b/>
          <w:sz w:val="24"/>
          <w:szCs w:val="24"/>
        </w:rPr>
        <w:lastRenderedPageBreak/>
        <w:t>Section 511</w:t>
      </w:r>
      <w:r>
        <w:rPr>
          <w:rFonts w:ascii="Georgia" w:hAnsi="Georgia" w:cs="Times New Roman"/>
          <w:sz w:val="24"/>
          <w:szCs w:val="24"/>
        </w:rPr>
        <w:t>:</w:t>
      </w:r>
    </w:p>
    <w:p w:rsidR="00A60AD1" w:rsidRDefault="00A60AD1" w:rsidP="00A60AD1">
      <w:pPr>
        <w:rPr>
          <w:rFonts w:ascii="Georgia" w:hAnsi="Georgia"/>
          <w:sz w:val="24"/>
          <w:szCs w:val="24"/>
        </w:rPr>
      </w:pPr>
      <w:r w:rsidRPr="00710113">
        <w:rPr>
          <w:rFonts w:ascii="Georgia" w:hAnsi="Georgia"/>
          <w:sz w:val="24"/>
          <w:szCs w:val="24"/>
        </w:rPr>
        <w:t xml:space="preserve">The Workforce Innovation &amp; Opportunity Act, Section 511, has provisions on the limitations on the use of subminimum wage which prohibits an “entity” that holds a section 14(c) certificate from compensating an individual with a disability at a </w:t>
      </w:r>
      <w:r w:rsidRPr="00710113">
        <w:rPr>
          <w:rFonts w:ascii="Georgia" w:hAnsi="Georgia"/>
          <w:i/>
          <w:iCs/>
          <w:sz w:val="24"/>
          <w:szCs w:val="24"/>
        </w:rPr>
        <w:t>subminimum wage</w:t>
      </w:r>
      <w:r w:rsidRPr="00710113">
        <w:rPr>
          <w:rFonts w:ascii="Georgia" w:hAnsi="Georgia"/>
          <w:sz w:val="24"/>
          <w:szCs w:val="24"/>
        </w:rPr>
        <w:t xml:space="preserve"> unless certain conditions are met.  </w:t>
      </w:r>
    </w:p>
    <w:p w:rsidR="00A60AD1" w:rsidRPr="00710113" w:rsidRDefault="00A60AD1" w:rsidP="00A60AD1">
      <w:pPr>
        <w:rPr>
          <w:rFonts w:ascii="Georgia" w:hAnsi="Georgia"/>
          <w:b/>
          <w:sz w:val="24"/>
          <w:szCs w:val="24"/>
        </w:rPr>
      </w:pPr>
    </w:p>
    <w:p w:rsidR="00A60AD1" w:rsidRPr="00DE169C" w:rsidRDefault="00A60AD1" w:rsidP="00A60AD1">
      <w:pPr>
        <w:rPr>
          <w:rFonts w:ascii="Georgia" w:hAnsi="Georgia"/>
          <w:b/>
          <w:sz w:val="24"/>
          <w:szCs w:val="24"/>
        </w:rPr>
      </w:pPr>
      <w:r w:rsidRPr="00DE169C">
        <w:rPr>
          <w:rFonts w:ascii="Georgia" w:hAnsi="Georgia"/>
          <w:b/>
          <w:sz w:val="24"/>
          <w:szCs w:val="24"/>
        </w:rPr>
        <w:t xml:space="preserve">Secure, retain, advance, and regain: </w:t>
      </w:r>
    </w:p>
    <w:p w:rsidR="00A60AD1" w:rsidRDefault="00A60AD1" w:rsidP="00A60AD1">
      <w:pPr>
        <w:rPr>
          <w:rFonts w:ascii="Georgia" w:hAnsi="Georgia"/>
          <w:sz w:val="24"/>
          <w:szCs w:val="24"/>
        </w:rPr>
      </w:pPr>
      <w:r w:rsidRPr="00DE169C">
        <w:rPr>
          <w:rFonts w:ascii="Georgia" w:hAnsi="Georgia"/>
          <w:sz w:val="24"/>
          <w:szCs w:val="24"/>
        </w:rPr>
        <w:t xml:space="preserve">Secure: To obtain initial employment; Retain: To keep or maintain employment; </w:t>
      </w:r>
      <w:r>
        <w:rPr>
          <w:rFonts w:ascii="Georgia" w:hAnsi="Georgia"/>
          <w:sz w:val="24"/>
          <w:szCs w:val="24"/>
        </w:rPr>
        <w:t xml:space="preserve">Advance: To advance in current or new employment; </w:t>
      </w:r>
      <w:r w:rsidRPr="00DE169C">
        <w:rPr>
          <w:rFonts w:ascii="Georgia" w:hAnsi="Georgia"/>
          <w:sz w:val="24"/>
          <w:szCs w:val="24"/>
        </w:rPr>
        <w:t>Regain: To reenter the work force.</w:t>
      </w:r>
    </w:p>
    <w:p w:rsidR="00A60AD1" w:rsidRDefault="00A60AD1" w:rsidP="00A60AD1">
      <w:pPr>
        <w:rPr>
          <w:rFonts w:ascii="Georgia" w:hAnsi="Georgia"/>
          <w:sz w:val="24"/>
          <w:szCs w:val="24"/>
        </w:rPr>
      </w:pPr>
    </w:p>
    <w:p w:rsidR="00A60AD1" w:rsidRDefault="00A60AD1" w:rsidP="00A60AD1">
      <w:pPr>
        <w:rPr>
          <w:rFonts w:ascii="Georgia" w:hAnsi="Georgia"/>
          <w:sz w:val="24"/>
          <w:szCs w:val="24"/>
        </w:rPr>
      </w:pPr>
    </w:p>
    <w:p w:rsidR="00A60AD1" w:rsidRDefault="00A60AD1" w:rsidP="00A60AD1">
      <w:pPr>
        <w:rPr>
          <w:rFonts w:ascii="Georgia" w:hAnsi="Georgia" w:cs="Times New Roman"/>
          <w:b/>
          <w:sz w:val="24"/>
          <w:szCs w:val="24"/>
        </w:rPr>
      </w:pPr>
      <w:r>
        <w:rPr>
          <w:rFonts w:ascii="Georgia" w:hAnsi="Georgia" w:cs="Times New Roman"/>
          <w:b/>
          <w:sz w:val="24"/>
          <w:szCs w:val="24"/>
        </w:rPr>
        <w:t>Selected Supports:</w:t>
      </w:r>
    </w:p>
    <w:p w:rsidR="00A60AD1" w:rsidRDefault="00A60AD1" w:rsidP="00A60AD1">
      <w:pPr>
        <w:rPr>
          <w:rFonts w:ascii="Georgia" w:hAnsi="Georgia" w:cs="Times New Roman"/>
          <w:sz w:val="24"/>
          <w:szCs w:val="24"/>
        </w:rPr>
      </w:pPr>
      <w:r w:rsidRPr="00710113">
        <w:rPr>
          <w:rFonts w:ascii="Georgia" w:hAnsi="Georgia" w:cs="Times New Roman"/>
          <w:sz w:val="24"/>
          <w:szCs w:val="24"/>
        </w:rPr>
        <w:t>Can include family member, interpreters, teachers, job coaches, specialty coordinators, vendors, AWT, or others who join the client at assessments and or meetings to support his/her success.</w:t>
      </w:r>
    </w:p>
    <w:p w:rsidR="00A60AD1" w:rsidRPr="00710113" w:rsidRDefault="00A60AD1" w:rsidP="00A60AD1">
      <w:pPr>
        <w:rPr>
          <w:rFonts w:ascii="Georgia" w:hAnsi="Georgia" w:cs="Times New Roman"/>
          <w:sz w:val="24"/>
          <w:szCs w:val="24"/>
        </w:rPr>
      </w:pPr>
    </w:p>
    <w:p w:rsidR="00A60AD1" w:rsidRDefault="00A60AD1" w:rsidP="00A60AD1">
      <w:pPr>
        <w:rPr>
          <w:rFonts w:ascii="Georgia" w:hAnsi="Georgia" w:cs="Times New Roman"/>
          <w:sz w:val="24"/>
          <w:szCs w:val="24"/>
        </w:rPr>
      </w:pPr>
      <w:r w:rsidRPr="00710113">
        <w:rPr>
          <w:rFonts w:ascii="Georgia" w:hAnsi="Georgia" w:cs="Times New Roman"/>
          <w:b/>
          <w:sz w:val="24"/>
          <w:szCs w:val="24"/>
        </w:rPr>
        <w:t>Service record</w:t>
      </w:r>
      <w:r>
        <w:rPr>
          <w:rFonts w:ascii="Georgia" w:hAnsi="Georgia" w:cs="Times New Roman"/>
          <w:sz w:val="24"/>
          <w:szCs w:val="24"/>
        </w:rPr>
        <w:t>:</w:t>
      </w:r>
    </w:p>
    <w:p w:rsidR="00A60AD1" w:rsidRPr="00710113" w:rsidRDefault="00A60AD1" w:rsidP="00A60AD1">
      <w:pPr>
        <w:rPr>
          <w:rFonts w:ascii="Georgia" w:hAnsi="Georgia"/>
          <w:sz w:val="24"/>
          <w:szCs w:val="24"/>
        </w:rPr>
      </w:pPr>
      <w:r w:rsidRPr="00710113">
        <w:rPr>
          <w:rFonts w:ascii="Georgia" w:hAnsi="Georgia" w:cs="Times New Roman"/>
          <w:sz w:val="24"/>
          <w:szCs w:val="24"/>
        </w:rPr>
        <w:t>Case record for a reportable individual.</w:t>
      </w:r>
    </w:p>
    <w:p w:rsidR="00A60AD1"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 xml:space="preserve">Shall:          </w:t>
      </w:r>
      <w:r w:rsidRPr="00DE5E86">
        <w:rPr>
          <w:rFonts w:ascii="Georgia" w:hAnsi="Georgia"/>
          <w:b/>
          <w:sz w:val="24"/>
          <w:szCs w:val="24"/>
        </w:rPr>
        <w:tab/>
      </w:r>
    </w:p>
    <w:p w:rsidR="00A60AD1" w:rsidRPr="00DE5E86" w:rsidRDefault="00A60AD1" w:rsidP="00A60AD1">
      <w:pPr>
        <w:rPr>
          <w:rFonts w:ascii="Georgia" w:hAnsi="Georgia"/>
          <w:sz w:val="24"/>
          <w:szCs w:val="24"/>
        </w:rPr>
      </w:pPr>
      <w:r w:rsidRPr="00DE5E86">
        <w:rPr>
          <w:rFonts w:ascii="Georgia" w:hAnsi="Georgia"/>
          <w:sz w:val="24"/>
          <w:szCs w:val="24"/>
        </w:rPr>
        <w:t>Shall is used chiefly in formal contexts and legal documents and means “mandatory,”  “must,” or “required.”  When “shall” is used, there is no choice; the term is imperative.</w:t>
      </w:r>
    </w:p>
    <w:p w:rsidR="00A60AD1" w:rsidRDefault="00A60AD1" w:rsidP="00A60AD1">
      <w:pPr>
        <w:rPr>
          <w:rFonts w:ascii="Georgia" w:hAnsi="Georgia"/>
          <w:b/>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 xml:space="preserve">Specialized Skills Training: </w:t>
      </w:r>
    </w:p>
    <w:p w:rsidR="00A60AD1" w:rsidRPr="00DE5E86" w:rsidRDefault="00A60AD1" w:rsidP="00A60AD1">
      <w:pPr>
        <w:rPr>
          <w:rFonts w:ascii="Georgia" w:hAnsi="Georgia"/>
          <w:sz w:val="24"/>
          <w:szCs w:val="24"/>
        </w:rPr>
      </w:pPr>
      <w:r w:rsidRPr="00DE5E86">
        <w:rPr>
          <w:rFonts w:ascii="Georgia" w:hAnsi="Georgia"/>
          <w:sz w:val="24"/>
          <w:szCs w:val="24"/>
        </w:rPr>
        <w:t xml:space="preserve">Skill focused training which is required for employment at the entry level of a specific occupation designated by the O*NET. The requirement of this specialized training must be demonstrated by documentation of industry standards (i.e. standard qualifications for the job and/or required certification for the job). </w:t>
      </w:r>
    </w:p>
    <w:p w:rsidR="00A60AD1" w:rsidRDefault="00A60AD1" w:rsidP="00A60AD1">
      <w:pPr>
        <w:rPr>
          <w:rFonts w:ascii="Georgia" w:hAnsi="Georgia"/>
          <w:b/>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Stable:</w:t>
      </w:r>
    </w:p>
    <w:p w:rsidR="00A60AD1" w:rsidRDefault="00A60AD1" w:rsidP="00A60AD1">
      <w:pPr>
        <w:rPr>
          <w:rFonts w:ascii="Georgia" w:hAnsi="Georgia"/>
          <w:sz w:val="24"/>
          <w:szCs w:val="24"/>
        </w:rPr>
      </w:pPr>
      <w:r w:rsidRPr="00DE5E86">
        <w:rPr>
          <w:rFonts w:ascii="Georgia" w:hAnsi="Georgia"/>
          <w:sz w:val="24"/>
          <w:szCs w:val="24"/>
        </w:rPr>
        <w:t>A physical or mental condition which is not unpredictable in nature or subject to rapid decompensation and allows for identification of limitations and capabilities affecting occupational performance.</w:t>
      </w:r>
    </w:p>
    <w:p w:rsidR="00A60AD1" w:rsidRDefault="00A60AD1" w:rsidP="00A60AD1">
      <w:pPr>
        <w:rPr>
          <w:rFonts w:ascii="Georgia" w:hAnsi="Georgia"/>
          <w:sz w:val="24"/>
          <w:szCs w:val="24"/>
        </w:rPr>
      </w:pPr>
    </w:p>
    <w:p w:rsidR="00A60AD1" w:rsidRPr="009F68F7" w:rsidRDefault="00A60AD1" w:rsidP="00A60AD1">
      <w:pPr>
        <w:rPr>
          <w:rFonts w:ascii="Georgia" w:hAnsi="Georgia" w:cs="Times New Roman"/>
          <w:sz w:val="24"/>
          <w:szCs w:val="24"/>
        </w:rPr>
      </w:pPr>
      <w:r w:rsidRPr="009F68F7">
        <w:rPr>
          <w:rFonts w:ascii="Georgia" w:hAnsi="Georgia" w:cs="Times New Roman"/>
          <w:b/>
          <w:sz w:val="24"/>
          <w:szCs w:val="24"/>
        </w:rPr>
        <w:t>Statewide Coordinator Support Areas</w:t>
      </w:r>
      <w:r w:rsidRPr="009F68F7">
        <w:rPr>
          <w:rFonts w:ascii="Georgia" w:hAnsi="Georgia" w:cs="Times New Roman"/>
          <w:sz w:val="24"/>
          <w:szCs w:val="24"/>
        </w:rPr>
        <w:t>:</w:t>
      </w:r>
    </w:p>
    <w:p w:rsidR="00A60AD1" w:rsidRDefault="00A60AD1" w:rsidP="00A60AD1">
      <w:pPr>
        <w:rPr>
          <w:rFonts w:ascii="Georgia" w:hAnsi="Georgia" w:cs="Times New Roman"/>
          <w:sz w:val="24"/>
          <w:szCs w:val="24"/>
        </w:rPr>
      </w:pPr>
      <w:r w:rsidRPr="009F68F7">
        <w:rPr>
          <w:rFonts w:ascii="Georgia" w:hAnsi="Georgia" w:cs="Times New Roman"/>
          <w:sz w:val="24"/>
          <w:szCs w:val="24"/>
        </w:rPr>
        <w:t>Behavioral Health; Blind &amp; Low Vision; Deaf &amp; Hard of Hearing; Deaf Blind; Developmental Disabilities &amp; Autism; Veterans (T.E.A.M. 26)</w:t>
      </w:r>
    </w:p>
    <w:p w:rsidR="00A60AD1" w:rsidRPr="009F68F7" w:rsidRDefault="00A60AD1" w:rsidP="00A60AD1">
      <w:pPr>
        <w:rPr>
          <w:rFonts w:ascii="Georgia" w:hAnsi="Georgia"/>
          <w:b/>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Statewide Workforce Investment Board:</w:t>
      </w:r>
    </w:p>
    <w:p w:rsidR="00A60AD1" w:rsidRPr="00DE5E86" w:rsidRDefault="00A60AD1" w:rsidP="00A60AD1">
      <w:pPr>
        <w:rPr>
          <w:rFonts w:ascii="Georgia" w:hAnsi="Georgia"/>
          <w:sz w:val="24"/>
          <w:szCs w:val="24"/>
        </w:rPr>
      </w:pPr>
      <w:r w:rsidRPr="00DE5E86">
        <w:rPr>
          <w:rFonts w:ascii="Georgia" w:hAnsi="Georgia"/>
          <w:sz w:val="24"/>
          <w:szCs w:val="24"/>
        </w:rPr>
        <w:t>A newly formulated board, appointed by and including the governor, which has the broad authority to guide the development of the workforce investment system and to assist in the development of the state plan of federally funded programs of job training, adult education and literacy, and vocational rehabilitation.  The board members include representatives from business, partners in the workforce investment system, employers, local elected officials</w:t>
      </w:r>
      <w:r>
        <w:rPr>
          <w:rFonts w:ascii="Georgia" w:hAnsi="Georgia"/>
          <w:sz w:val="24"/>
          <w:szCs w:val="24"/>
        </w:rPr>
        <w:t>,</w:t>
      </w:r>
      <w:r w:rsidRPr="00DE5E86">
        <w:rPr>
          <w:rFonts w:ascii="Georgia" w:hAnsi="Georgia"/>
          <w:sz w:val="24"/>
          <w:szCs w:val="24"/>
        </w:rPr>
        <w:t xml:space="preserve"> state legislators, economic development officials, labor unions, and the general public.  (Authority:  Workforce Investment Act of 1998)</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Statewide Workforce Investment System:</w:t>
      </w:r>
    </w:p>
    <w:p w:rsidR="00A60AD1" w:rsidRPr="00DE5E86" w:rsidRDefault="00A60AD1" w:rsidP="00A60AD1">
      <w:pPr>
        <w:rPr>
          <w:rFonts w:ascii="Georgia" w:hAnsi="Georgia"/>
          <w:sz w:val="24"/>
          <w:szCs w:val="24"/>
        </w:rPr>
      </w:pPr>
      <w:r w:rsidRPr="00DE5E86">
        <w:rPr>
          <w:rFonts w:ascii="Georgia" w:hAnsi="Georgia"/>
          <w:sz w:val="24"/>
          <w:szCs w:val="24"/>
        </w:rPr>
        <w:t xml:space="preserve">The workforce investment act of 1998 created a statewide system of linkages among federal, state, and local employment and job training agencies in order to improve coordination, to increase efficiency, and </w:t>
      </w:r>
      <w:r w:rsidRPr="00DE5E86">
        <w:rPr>
          <w:rFonts w:ascii="Georgia" w:hAnsi="Georgia"/>
          <w:sz w:val="24"/>
          <w:szCs w:val="24"/>
        </w:rPr>
        <w:lastRenderedPageBreak/>
        <w:t>to ensure that those agencies work together.  The components of the workforce investment system are streamlined and more flexible programs are statutorily linked to provide workforce investment activities that increase the employment, job retention, and earnings of participants.  (Authority:  Workforce Investment Act of 1998)</w:t>
      </w:r>
    </w:p>
    <w:p w:rsidR="00A60AD1" w:rsidRPr="00DE5E86" w:rsidRDefault="00A60AD1" w:rsidP="00A60AD1">
      <w:pPr>
        <w:rPr>
          <w:rFonts w:ascii="Georgia" w:hAnsi="Georgia"/>
          <w:sz w:val="24"/>
          <w:szCs w:val="24"/>
        </w:rPr>
      </w:pPr>
    </w:p>
    <w:p w:rsidR="00A60AD1" w:rsidRPr="00DE5E86" w:rsidRDefault="00A60AD1" w:rsidP="00A60AD1">
      <w:pPr>
        <w:outlineLvl w:val="2"/>
        <w:rPr>
          <w:rFonts w:ascii="Georgia" w:eastAsia="Times New Roman" w:hAnsi="Georgia" w:cs="Times New Roman"/>
          <w:b/>
          <w:bCs/>
          <w:sz w:val="24"/>
          <w:szCs w:val="24"/>
          <w:lang w:val="en"/>
        </w:rPr>
      </w:pPr>
      <w:r w:rsidRPr="00DE5E86">
        <w:rPr>
          <w:rFonts w:ascii="Georgia" w:eastAsia="Times New Roman" w:hAnsi="Georgia" w:cs="Times New Roman"/>
          <w:b/>
          <w:bCs/>
          <w:sz w:val="24"/>
          <w:szCs w:val="24"/>
          <w:lang w:val="en"/>
        </w:rPr>
        <w:t>Student with a Disability</w:t>
      </w:r>
    </w:p>
    <w:p w:rsidR="00A60AD1" w:rsidRPr="00DE5E86" w:rsidRDefault="00A60AD1" w:rsidP="00A60AD1">
      <w:pPr>
        <w:outlineLvl w:val="2"/>
        <w:rPr>
          <w:rFonts w:ascii="Georgia" w:eastAsia="Times New Roman" w:hAnsi="Georgia" w:cs="Times New Roman"/>
          <w:sz w:val="24"/>
          <w:szCs w:val="24"/>
          <w:lang w:val="en"/>
        </w:rPr>
      </w:pPr>
      <w:r w:rsidRPr="00DE5E86">
        <w:rPr>
          <w:rFonts w:ascii="Georgia" w:eastAsia="Times New Roman" w:hAnsi="Georgia" w:cs="Times New Roman"/>
          <w:sz w:val="24"/>
          <w:szCs w:val="24"/>
          <w:lang w:val="en"/>
        </w:rPr>
        <w:t xml:space="preserve">A student with a disability is defined by the Workforce Innovation and Opportunity Act (WIOA) as anyone age 14-21 years old who is attending school, receiving services through the Individuals with Disabilities Education Act (Special Education) or considered 504 eligible (including those individuals who are working with Vocational Rehabilitation or VR). </w:t>
      </w:r>
    </w:p>
    <w:p w:rsidR="00A60AD1" w:rsidRPr="00DE5E86" w:rsidRDefault="00A60AD1" w:rsidP="00A60AD1">
      <w:pPr>
        <w:outlineLvl w:val="2"/>
        <w:rPr>
          <w:rFonts w:ascii="Georgia" w:eastAsia="Times New Roman" w:hAnsi="Georgia" w:cs="Times New Roman"/>
          <w:sz w:val="24"/>
          <w:szCs w:val="24"/>
          <w:lang w:val="en"/>
        </w:rPr>
      </w:pPr>
    </w:p>
    <w:p w:rsidR="00A60AD1" w:rsidRPr="00DE5E86" w:rsidRDefault="00A60AD1" w:rsidP="00A60AD1">
      <w:pPr>
        <w:outlineLvl w:val="2"/>
        <w:rPr>
          <w:rFonts w:ascii="Georgia" w:eastAsia="Times New Roman" w:hAnsi="Georgia" w:cs="Times New Roman"/>
          <w:sz w:val="24"/>
          <w:szCs w:val="24"/>
          <w:lang w:val="en"/>
        </w:rPr>
      </w:pPr>
      <w:r w:rsidRPr="00DE5E86">
        <w:rPr>
          <w:rFonts w:ascii="Georgia" w:eastAsia="Times New Roman" w:hAnsi="Georgia" w:cs="Times New Roman"/>
          <w:sz w:val="24"/>
          <w:szCs w:val="24"/>
          <w:lang w:val="en"/>
        </w:rPr>
        <w:t xml:space="preserve">**If an individual is 22, he or she will only meet the student with a disability definition if his or her 22nd birthday falls on or after September 1. In that case, the individual will meet the definition through August 31 of the following year. </w:t>
      </w:r>
    </w:p>
    <w:p w:rsidR="00A60AD1" w:rsidRDefault="00A60AD1" w:rsidP="00A60AD1">
      <w:pPr>
        <w:rPr>
          <w:rFonts w:ascii="Georgia" w:eastAsia="Times New Roman" w:hAnsi="Georgia" w:cs="Times New Roman"/>
          <w:sz w:val="24"/>
          <w:szCs w:val="24"/>
          <w:lang w:val="en"/>
        </w:rPr>
      </w:pPr>
      <w:r w:rsidRPr="00DE5E86">
        <w:rPr>
          <w:rFonts w:ascii="Georgia" w:eastAsia="Times New Roman" w:hAnsi="Georgia" w:cs="Times New Roman"/>
          <w:sz w:val="24"/>
          <w:szCs w:val="24"/>
          <w:lang w:val="en"/>
        </w:rPr>
        <w:t>The only group of consumers who will receive services considered Pre-Employment Transition Services (Pre-ETS) are those who meet this WIOA definition. The same services can be provided to those not meeting this definition; however, they are not counted as Pre-ETS and should not be paid with Pre-ETS budget.</w:t>
      </w:r>
    </w:p>
    <w:p w:rsidR="00A60AD1" w:rsidRPr="00DE5E86" w:rsidRDefault="00A60AD1" w:rsidP="00A60AD1">
      <w:pPr>
        <w:rPr>
          <w:rFonts w:ascii="Georgia" w:eastAsia="Times New Roman" w:hAnsi="Georgia" w:cs="Times New Roman"/>
          <w:sz w:val="24"/>
          <w:szCs w:val="24"/>
          <w:lang w:val="en"/>
        </w:rPr>
      </w:pPr>
    </w:p>
    <w:p w:rsidR="00A60AD1" w:rsidRPr="00DE5E86" w:rsidRDefault="00A60AD1" w:rsidP="00A60AD1">
      <w:pPr>
        <w:rPr>
          <w:rFonts w:ascii="Georgia" w:hAnsi="Georgia"/>
          <w:b/>
          <w:sz w:val="24"/>
          <w:szCs w:val="24"/>
        </w:rPr>
      </w:pPr>
      <w:r w:rsidRPr="00DE5E86">
        <w:rPr>
          <w:rFonts w:ascii="Georgia" w:hAnsi="Georgia"/>
          <w:b/>
          <w:sz w:val="24"/>
          <w:szCs w:val="24"/>
        </w:rPr>
        <w:t>Substantive Policy Change:</w:t>
      </w:r>
    </w:p>
    <w:p w:rsidR="00A60AD1" w:rsidRPr="00DE5E86" w:rsidRDefault="00A60AD1" w:rsidP="00A60AD1">
      <w:pPr>
        <w:rPr>
          <w:rFonts w:ascii="Georgia" w:hAnsi="Georgia"/>
          <w:sz w:val="24"/>
          <w:szCs w:val="24"/>
        </w:rPr>
      </w:pPr>
      <w:r w:rsidRPr="00DE5E86">
        <w:rPr>
          <w:rFonts w:ascii="Georgia" w:hAnsi="Georgia"/>
          <w:sz w:val="24"/>
          <w:szCs w:val="24"/>
        </w:rPr>
        <w:t xml:space="preserve">Changes that directly impact the nature and scope of the services provided to individuals with disabilities, or the manner in which individuals interact with the VR agency, particularly as it pertains to communication with the VR counselor or the delivery of VR services.  Examples of substantive policy changes include: any changes to policies or procedures that fundamentally alter the rights and responsibilities of VR consumers in the VR process; proposed organizational changes to the VR agency that will likely effect the manner in which services are delivered; any changes that affect the nature and scope of VR services provided; changes in formal or informal dispute procedures; the adoption or amendment of policies instituting an order of selection; and changes to the VR consumer financial participation policies. Changes that are administrative in nature are not considered substantive policy changes. </w:t>
      </w:r>
    </w:p>
    <w:p w:rsidR="00A60AD1" w:rsidRPr="00DE5E86" w:rsidRDefault="00A60AD1" w:rsidP="00A60AD1">
      <w:pPr>
        <w:rPr>
          <w:rFonts w:ascii="Georgia" w:hAnsi="Georgia"/>
          <w:sz w:val="24"/>
          <w:szCs w:val="24"/>
        </w:rPr>
      </w:pPr>
      <w:r w:rsidRPr="00DE5E86">
        <w:rPr>
          <w:rFonts w:ascii="Georgia" w:hAnsi="Georgia"/>
          <w:sz w:val="24"/>
          <w:szCs w:val="24"/>
        </w:rPr>
        <w:t xml:space="preserve"> </w:t>
      </w:r>
    </w:p>
    <w:p w:rsidR="00A60AD1" w:rsidRPr="00DE5E86" w:rsidRDefault="00A60AD1" w:rsidP="00A60AD1">
      <w:pPr>
        <w:rPr>
          <w:rFonts w:ascii="Georgia" w:hAnsi="Georgia"/>
          <w:b/>
          <w:sz w:val="24"/>
          <w:szCs w:val="24"/>
        </w:rPr>
      </w:pPr>
      <w:r w:rsidRPr="00DE5E86">
        <w:rPr>
          <w:rFonts w:ascii="Georgia" w:hAnsi="Georgia"/>
          <w:sz w:val="24"/>
          <w:szCs w:val="24"/>
        </w:rPr>
        <w:t xml:space="preserve"> </w:t>
      </w:r>
      <w:r w:rsidRPr="00DE5E86">
        <w:rPr>
          <w:rFonts w:ascii="Georgia" w:hAnsi="Georgia"/>
          <w:b/>
          <w:sz w:val="24"/>
          <w:szCs w:val="24"/>
        </w:rPr>
        <w:t>Substantial Impediment to Employment:</w:t>
      </w:r>
    </w:p>
    <w:p w:rsidR="00A60AD1" w:rsidRPr="00DE5E86" w:rsidRDefault="00A60AD1" w:rsidP="00A60AD1">
      <w:pPr>
        <w:rPr>
          <w:rFonts w:ascii="Georgia" w:hAnsi="Georgia"/>
          <w:sz w:val="24"/>
          <w:szCs w:val="24"/>
        </w:rPr>
      </w:pPr>
      <w:r w:rsidRPr="00DE5E86">
        <w:rPr>
          <w:rFonts w:ascii="Georgia" w:hAnsi="Georgia"/>
          <w:sz w:val="24"/>
          <w:szCs w:val="24"/>
        </w:rPr>
        <w:t>A physical or mental impairment which (in light of medical, psychological, vocational, educational, and other related factors) results in functional limitations that hinders an individual from preparing for, securing, retaining or regaining employment consistent with his/her strengths, resources, priorities, concerns, abilities, capabilities, interests, and informed choice. The existence and extent of the impairment must be the primary reason that the individual is unable to achieve an employment outcome such that there is a direct relationship between the disability or disabilities and employability.</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Supported Employment:</w:t>
      </w:r>
    </w:p>
    <w:p w:rsidR="00A60AD1" w:rsidRPr="00DE5E86" w:rsidRDefault="00A60AD1" w:rsidP="00A60AD1">
      <w:pPr>
        <w:rPr>
          <w:rFonts w:ascii="Georgia" w:hAnsi="Georgia"/>
          <w:sz w:val="24"/>
          <w:szCs w:val="24"/>
        </w:rPr>
      </w:pPr>
      <w:r w:rsidRPr="00DE5E86">
        <w:rPr>
          <w:rFonts w:ascii="Georgia" w:hAnsi="Georgia"/>
          <w:sz w:val="24"/>
          <w:szCs w:val="24"/>
        </w:rPr>
        <w:t xml:space="preserve">Competitive work in an integrated work setting, consistent with the strengths, resources, priorities, concerns, abilities, capabilities, interests, and informed choice of the individual with the most significant disability, with ongoing support services for individuals with the most significant disabilities.  Supported employment also includes transitional employment for individuals with the most significant disabilities due to mental illness. </w:t>
      </w:r>
    </w:p>
    <w:p w:rsidR="00A60AD1" w:rsidRDefault="00A60AD1" w:rsidP="00A60AD1">
      <w:pPr>
        <w:rPr>
          <w:rFonts w:ascii="Georgia" w:hAnsi="Georgia"/>
          <w:b/>
          <w:sz w:val="24"/>
          <w:szCs w:val="24"/>
        </w:rPr>
      </w:pPr>
    </w:p>
    <w:p w:rsidR="00A60AD1" w:rsidRPr="00DE169C" w:rsidRDefault="00A60AD1" w:rsidP="00A60AD1">
      <w:pPr>
        <w:rPr>
          <w:rFonts w:ascii="Georgia" w:hAnsi="Georgia"/>
          <w:b/>
          <w:sz w:val="24"/>
          <w:szCs w:val="24"/>
        </w:rPr>
      </w:pPr>
      <w:r w:rsidRPr="00DE169C">
        <w:rPr>
          <w:rFonts w:ascii="Georgia" w:hAnsi="Georgia"/>
          <w:b/>
          <w:sz w:val="24"/>
          <w:szCs w:val="24"/>
        </w:rPr>
        <w:lastRenderedPageBreak/>
        <w:t>Supportive Services:</w:t>
      </w:r>
    </w:p>
    <w:p w:rsidR="00A60AD1" w:rsidRDefault="00A60AD1" w:rsidP="00A60AD1">
      <w:pPr>
        <w:rPr>
          <w:rFonts w:ascii="Georgia" w:hAnsi="Georgia"/>
          <w:sz w:val="24"/>
          <w:szCs w:val="24"/>
        </w:rPr>
      </w:pPr>
      <w:r w:rsidRPr="00DE169C">
        <w:rPr>
          <w:rFonts w:ascii="Georgia" w:hAnsi="Georgia"/>
          <w:sz w:val="24"/>
          <w:szCs w:val="24"/>
        </w:rPr>
        <w:t xml:space="preserve">Services which support a primary service.  Supportive services are never provided alone (e.g. Childcare, Transportation, Personal Assistance, </w:t>
      </w:r>
      <w:r w:rsidR="007409AD" w:rsidRPr="00DE169C">
        <w:rPr>
          <w:rFonts w:ascii="Georgia" w:hAnsi="Georgia"/>
          <w:sz w:val="24"/>
          <w:szCs w:val="24"/>
        </w:rPr>
        <w:t>and Maintenance</w:t>
      </w:r>
      <w:r w:rsidRPr="00DE169C">
        <w:rPr>
          <w:rFonts w:ascii="Georgia" w:hAnsi="Georgia"/>
          <w:sz w:val="24"/>
          <w:szCs w:val="24"/>
        </w:rPr>
        <w:t>).  They are only provided in conjunction with a primary service.  Support services must be both appropriate and reasonable.</w:t>
      </w:r>
    </w:p>
    <w:p w:rsidR="00A60AD1" w:rsidRDefault="00A60AD1" w:rsidP="00A60AD1">
      <w:pPr>
        <w:rPr>
          <w:rFonts w:ascii="Georgia" w:hAnsi="Georgia"/>
          <w:sz w:val="24"/>
          <w:szCs w:val="24"/>
        </w:rPr>
      </w:pPr>
    </w:p>
    <w:p w:rsidR="00A60AD1" w:rsidRPr="009D32F1" w:rsidRDefault="00A60AD1" w:rsidP="00A60AD1">
      <w:pPr>
        <w:rPr>
          <w:rFonts w:ascii="Georgia" w:hAnsi="Georgia" w:cs="Times New Roman"/>
          <w:b/>
          <w:sz w:val="24"/>
          <w:szCs w:val="24"/>
        </w:rPr>
      </w:pPr>
      <w:r w:rsidRPr="009D32F1">
        <w:rPr>
          <w:rFonts w:ascii="Georgia" w:hAnsi="Georgia" w:cs="Times New Roman"/>
          <w:b/>
          <w:sz w:val="24"/>
          <w:szCs w:val="24"/>
        </w:rPr>
        <w:t>Swim lanes:</w:t>
      </w:r>
    </w:p>
    <w:p w:rsidR="00A60AD1" w:rsidRPr="009D32F1" w:rsidRDefault="00A60AD1" w:rsidP="00A60AD1">
      <w:pPr>
        <w:rPr>
          <w:rFonts w:ascii="Georgia" w:hAnsi="Georgia" w:cs="Times New Roman"/>
          <w:sz w:val="24"/>
          <w:szCs w:val="24"/>
        </w:rPr>
      </w:pPr>
      <w:r w:rsidRPr="009D32F1">
        <w:rPr>
          <w:rFonts w:ascii="Georgia" w:hAnsi="Georgia" w:cs="Times New Roman"/>
          <w:sz w:val="24"/>
          <w:szCs w:val="24"/>
        </w:rPr>
        <w:t>Lanes on a work flow chart that detail which job duties are under the responsibility of the job classes.</w:t>
      </w:r>
    </w:p>
    <w:p w:rsidR="00A60AD1" w:rsidRPr="00DE5E86" w:rsidRDefault="00A60AD1" w:rsidP="00A60AD1">
      <w:pPr>
        <w:jc w:val="center"/>
        <w:rPr>
          <w:rFonts w:ascii="Georgia" w:hAnsi="Georgia"/>
          <w:b/>
          <w:sz w:val="96"/>
          <w:szCs w:val="96"/>
        </w:rPr>
      </w:pPr>
      <w:r w:rsidRPr="00DE5E86">
        <w:rPr>
          <w:rFonts w:ascii="Georgia" w:hAnsi="Georgia"/>
          <w:b/>
          <w:sz w:val="96"/>
          <w:szCs w:val="96"/>
        </w:rPr>
        <w:t>T</w:t>
      </w:r>
    </w:p>
    <w:p w:rsidR="00A60AD1" w:rsidRPr="00DE5E86" w:rsidRDefault="00A60AD1" w:rsidP="00A60AD1">
      <w:pPr>
        <w:rPr>
          <w:rFonts w:ascii="Georgia" w:hAnsi="Georgia"/>
          <w:b/>
          <w:sz w:val="24"/>
          <w:szCs w:val="24"/>
        </w:rPr>
      </w:pPr>
      <w:r w:rsidRPr="00DE5E86">
        <w:rPr>
          <w:rFonts w:ascii="Georgia" w:hAnsi="Georgia"/>
          <w:b/>
          <w:sz w:val="24"/>
          <w:szCs w:val="24"/>
        </w:rPr>
        <w:t>Technology Access Training:</w:t>
      </w:r>
    </w:p>
    <w:p w:rsidR="00A60AD1" w:rsidRPr="00DE5E86" w:rsidRDefault="00A60AD1" w:rsidP="00A60AD1">
      <w:pPr>
        <w:rPr>
          <w:rFonts w:ascii="Georgia" w:hAnsi="Georgia"/>
          <w:sz w:val="24"/>
          <w:szCs w:val="24"/>
        </w:rPr>
      </w:pPr>
      <w:r w:rsidRPr="00DE5E86">
        <w:rPr>
          <w:rFonts w:ascii="Georgia" w:hAnsi="Georgia"/>
          <w:sz w:val="24"/>
          <w:szCs w:val="24"/>
        </w:rPr>
        <w:t xml:space="preserve">Refers to individualized training in the use of adaptive technology for the purpose of participating in VR services leading to an employment outcome.  Technology access training includes but is not limited to, learning the use of braillers, note-takers, scanners, screen readers, Augmentative Communication Devices, and computers which may require basic training in computer software such as word processing et al.   </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Transition Services:</w:t>
      </w:r>
    </w:p>
    <w:p w:rsidR="00A60AD1" w:rsidRPr="00DE5E86" w:rsidRDefault="00A60AD1" w:rsidP="00A60AD1">
      <w:pPr>
        <w:rPr>
          <w:rFonts w:ascii="Georgia" w:hAnsi="Georgia"/>
          <w:sz w:val="24"/>
          <w:szCs w:val="24"/>
        </w:rPr>
      </w:pPr>
      <w:r w:rsidRPr="00DE5E86">
        <w:rPr>
          <w:rFonts w:ascii="Georgia" w:hAnsi="Georgia"/>
          <w:sz w:val="24"/>
          <w:szCs w:val="24"/>
        </w:rPr>
        <w:t xml:space="preserve">A coordinated set of activities for a student to facilitate movement from school to post school activities, including post-secondary education, vocational training and integrated employment. The coordinated set of activities shall be based on individual student’s needs and preferences and shall include instruction, community experiences, the development of employment and other post school objectives, and, when appropriate, functional vocational evaluation and acquisition of daily living skills.  Transition services must promote or facilitate the accomplishment of long-term rehabilitation outcome identified in the student's </w:t>
      </w:r>
      <w:r>
        <w:rPr>
          <w:rFonts w:ascii="Georgia" w:hAnsi="Georgia"/>
          <w:sz w:val="24"/>
          <w:szCs w:val="24"/>
        </w:rPr>
        <w:t>Employment Plan</w:t>
      </w:r>
      <w:r w:rsidRPr="00DE5E86">
        <w:rPr>
          <w:rFonts w:ascii="Georgia" w:hAnsi="Georgia"/>
          <w:sz w:val="24"/>
          <w:szCs w:val="24"/>
        </w:rPr>
        <w:t>.</w:t>
      </w:r>
    </w:p>
    <w:p w:rsidR="00A60AD1" w:rsidRPr="00DE5E86" w:rsidRDefault="00A60AD1" w:rsidP="00A60AD1">
      <w:pPr>
        <w:rPr>
          <w:rFonts w:ascii="Georgia" w:hAnsi="Georgia"/>
          <w:sz w:val="24"/>
          <w:szCs w:val="24"/>
        </w:rPr>
      </w:pPr>
    </w:p>
    <w:p w:rsidR="00A60AD1" w:rsidRPr="00DE169C" w:rsidRDefault="00A60AD1" w:rsidP="00A60AD1">
      <w:pPr>
        <w:rPr>
          <w:rFonts w:ascii="Georgia" w:hAnsi="Georgia"/>
          <w:b/>
          <w:sz w:val="24"/>
          <w:szCs w:val="24"/>
        </w:rPr>
      </w:pPr>
      <w:r w:rsidRPr="00DE169C">
        <w:rPr>
          <w:rFonts w:ascii="Georgia" w:hAnsi="Georgia"/>
          <w:b/>
          <w:sz w:val="24"/>
          <w:szCs w:val="24"/>
        </w:rPr>
        <w:t>Transitional Employment:</w:t>
      </w:r>
    </w:p>
    <w:p w:rsidR="00A60AD1" w:rsidRPr="0094606B" w:rsidRDefault="00A60AD1" w:rsidP="00A60AD1">
      <w:pPr>
        <w:rPr>
          <w:rFonts w:ascii="Georgia" w:hAnsi="Georgia"/>
          <w:sz w:val="24"/>
          <w:szCs w:val="24"/>
        </w:rPr>
      </w:pPr>
      <w:r w:rsidRPr="00DE169C">
        <w:rPr>
          <w:rFonts w:ascii="Georgia" w:hAnsi="Georgia"/>
          <w:sz w:val="24"/>
          <w:szCs w:val="24"/>
        </w:rPr>
        <w:t>A series of temporary job placements in integrated settings with ongoing support services for individuals with the most significant disabilities due to mental illness.  In transitional employment, the provision of ongoing support services must include continuing sequential job placements until job permanency is achieved.</w:t>
      </w:r>
    </w:p>
    <w:p w:rsidR="00A60AD1" w:rsidRPr="00DE5E86" w:rsidRDefault="00A60AD1" w:rsidP="00A60AD1">
      <w:pPr>
        <w:rPr>
          <w:rFonts w:ascii="Georgia" w:hAnsi="Georgia"/>
          <w:b/>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Trial Work Experience:</w:t>
      </w:r>
    </w:p>
    <w:p w:rsidR="00A60AD1" w:rsidRDefault="00A60AD1" w:rsidP="00A60AD1">
      <w:pPr>
        <w:rPr>
          <w:rFonts w:ascii="Georgia" w:hAnsi="Georgia"/>
          <w:sz w:val="24"/>
          <w:szCs w:val="24"/>
        </w:rPr>
      </w:pPr>
      <w:r w:rsidRPr="00DE5E86">
        <w:rPr>
          <w:rFonts w:ascii="Georgia" w:hAnsi="Georgia"/>
          <w:sz w:val="24"/>
          <w:szCs w:val="24"/>
        </w:rPr>
        <w:t xml:space="preserve">Work, or </w:t>
      </w:r>
      <w:r w:rsidRPr="0046235A">
        <w:rPr>
          <w:rFonts w:ascii="Georgia" w:hAnsi="Georgia"/>
          <w:sz w:val="24"/>
          <w:szCs w:val="24"/>
        </w:rPr>
        <w:t>simulated work</w:t>
      </w:r>
      <w:r w:rsidRPr="00DE5E86">
        <w:rPr>
          <w:rFonts w:ascii="Georgia" w:hAnsi="Georgia"/>
          <w:sz w:val="24"/>
          <w:szCs w:val="24"/>
        </w:rPr>
        <w:t>, either in the community or in a community rehabilitation program to enable the determination of whether an applicant can benefit from rehabilitation services in terms of an employment outcome.</w:t>
      </w:r>
    </w:p>
    <w:p w:rsidR="00A60AD1" w:rsidRPr="00DE5E86" w:rsidRDefault="00A60AD1" w:rsidP="00A60AD1">
      <w:pPr>
        <w:rPr>
          <w:rFonts w:ascii="Georgia" w:hAnsi="Georgia"/>
          <w:sz w:val="24"/>
          <w:szCs w:val="24"/>
        </w:rPr>
      </w:pPr>
    </w:p>
    <w:p w:rsidR="00A60AD1" w:rsidRPr="0094606B" w:rsidRDefault="00A60AD1" w:rsidP="00A60AD1">
      <w:pPr>
        <w:jc w:val="center"/>
        <w:rPr>
          <w:rFonts w:ascii="Georgia" w:hAnsi="Georgia"/>
          <w:b/>
          <w:sz w:val="96"/>
          <w:szCs w:val="96"/>
        </w:rPr>
      </w:pPr>
      <w:r>
        <w:rPr>
          <w:rFonts w:ascii="Georgia" w:hAnsi="Georgia"/>
          <w:b/>
          <w:sz w:val="96"/>
          <w:szCs w:val="96"/>
        </w:rPr>
        <w:t>V</w:t>
      </w:r>
    </w:p>
    <w:p w:rsidR="00A60AD1" w:rsidRDefault="00A60AD1" w:rsidP="00A60AD1">
      <w:pPr>
        <w:rPr>
          <w:rFonts w:ascii="Georgia" w:hAnsi="Georgia" w:cs="Times New Roman"/>
          <w:sz w:val="24"/>
          <w:szCs w:val="24"/>
        </w:rPr>
      </w:pPr>
      <w:r w:rsidRPr="0032115E">
        <w:rPr>
          <w:rFonts w:ascii="Georgia" w:hAnsi="Georgia" w:cs="Times New Roman"/>
          <w:b/>
          <w:sz w:val="24"/>
          <w:szCs w:val="24"/>
        </w:rPr>
        <w:t>Veteran</w:t>
      </w:r>
      <w:r>
        <w:rPr>
          <w:rFonts w:ascii="Georgia" w:hAnsi="Georgia" w:cs="Times New Roman"/>
          <w:sz w:val="24"/>
          <w:szCs w:val="24"/>
        </w:rPr>
        <w:t>:</w:t>
      </w:r>
    </w:p>
    <w:p w:rsidR="00A60AD1" w:rsidRDefault="00A60AD1" w:rsidP="00A60AD1">
      <w:pPr>
        <w:rPr>
          <w:rFonts w:ascii="Georgia" w:hAnsi="Georgia" w:cs="Times New Roman"/>
          <w:sz w:val="24"/>
          <w:szCs w:val="24"/>
        </w:rPr>
      </w:pPr>
      <w:r w:rsidRPr="0032115E">
        <w:rPr>
          <w:rFonts w:ascii="Georgia" w:hAnsi="Georgia" w:cs="Times New Roman"/>
          <w:sz w:val="24"/>
          <w:szCs w:val="24"/>
        </w:rPr>
        <w:t>A person who has served in America’s Armed Forces. (T.E.A.M. 26)</w:t>
      </w:r>
    </w:p>
    <w:p w:rsidR="00A60AD1" w:rsidRPr="0032115E" w:rsidRDefault="00A60AD1" w:rsidP="00A60AD1">
      <w:pPr>
        <w:rPr>
          <w:rFonts w:ascii="Georgia" w:hAnsi="Georgia" w:cs="Times New Roman"/>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Vocational Assessment:</w:t>
      </w:r>
    </w:p>
    <w:p w:rsidR="00A60AD1" w:rsidRPr="00DE5E86" w:rsidRDefault="00A60AD1" w:rsidP="00A60AD1">
      <w:pPr>
        <w:rPr>
          <w:rFonts w:ascii="Georgia" w:hAnsi="Georgia"/>
          <w:sz w:val="24"/>
          <w:szCs w:val="24"/>
        </w:rPr>
      </w:pPr>
      <w:r w:rsidRPr="00DE5E86">
        <w:rPr>
          <w:rFonts w:ascii="Georgia" w:hAnsi="Georgia"/>
          <w:sz w:val="24"/>
          <w:szCs w:val="24"/>
        </w:rPr>
        <w:lastRenderedPageBreak/>
        <w:t>A multi-disciplinary process involving the coordination, collection, and analysis of formal evaluative data to assist in making decisions regarding</w:t>
      </w:r>
      <w:r>
        <w:rPr>
          <w:rFonts w:ascii="Georgia" w:hAnsi="Georgia"/>
          <w:sz w:val="24"/>
          <w:szCs w:val="24"/>
        </w:rPr>
        <w:t xml:space="preserve"> an</w:t>
      </w:r>
      <w:r w:rsidRPr="00DE5E86">
        <w:rPr>
          <w:rFonts w:ascii="Georgia" w:hAnsi="Georgia"/>
          <w:sz w:val="24"/>
          <w:szCs w:val="24"/>
        </w:rPr>
        <w:t xml:space="preserve"> </w:t>
      </w:r>
      <w:r>
        <w:rPr>
          <w:rFonts w:ascii="Georgia" w:hAnsi="Georgia"/>
          <w:sz w:val="24"/>
          <w:szCs w:val="24"/>
        </w:rPr>
        <w:t>employment goal</w:t>
      </w:r>
      <w:r w:rsidRPr="00DE5E86">
        <w:rPr>
          <w:rFonts w:ascii="Georgia" w:hAnsi="Georgia"/>
          <w:sz w:val="24"/>
          <w:szCs w:val="24"/>
        </w:rPr>
        <w:t>.  It is also an informal process that occurs routinely throughout the life of a rehabilitation case, beginning with observations of client behaviors and characteristics during the initial meeting and including the reading and synthesizing of subsequent evaluative information.</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Vocational Evaluation, Comprehensive:</w:t>
      </w:r>
    </w:p>
    <w:p w:rsidR="00A60AD1" w:rsidRPr="00DE5E86" w:rsidRDefault="00A60AD1" w:rsidP="00A60AD1">
      <w:pPr>
        <w:rPr>
          <w:rFonts w:ascii="Georgia" w:hAnsi="Georgia"/>
          <w:sz w:val="24"/>
          <w:szCs w:val="24"/>
        </w:rPr>
      </w:pPr>
      <w:r w:rsidRPr="00DE5E86">
        <w:rPr>
          <w:rFonts w:ascii="Georgia" w:hAnsi="Georgia"/>
          <w:sz w:val="24"/>
          <w:szCs w:val="24"/>
        </w:rPr>
        <w:t xml:space="preserve">An individualized service which helps to identify a client’s viable vocational options and employment goal.  The comprehensive vocational evaluation incorporates background information (e.g., education, psychological and work history, medical/physical capabilities, and behavioral status) and uses a combination of standardized testing, work samples, situational assessments, community-based job tryouts, assistive work technology and other techniques to develop vocational recommendations for the client and </w:t>
      </w:r>
      <w:r>
        <w:rPr>
          <w:rFonts w:ascii="Georgia" w:hAnsi="Georgia"/>
          <w:sz w:val="24"/>
          <w:szCs w:val="24"/>
        </w:rPr>
        <w:t>certified</w:t>
      </w:r>
      <w:r w:rsidRPr="00DE5E86">
        <w:rPr>
          <w:rFonts w:ascii="Georgia" w:hAnsi="Georgia"/>
          <w:sz w:val="24"/>
          <w:szCs w:val="24"/>
        </w:rPr>
        <w:t xml:space="preserve"> rehabilitation counselor/</w:t>
      </w:r>
      <w:r>
        <w:rPr>
          <w:rFonts w:ascii="Georgia" w:hAnsi="Georgia"/>
          <w:sz w:val="24"/>
          <w:szCs w:val="24"/>
        </w:rPr>
        <w:t>assigned professional</w:t>
      </w:r>
      <w:r w:rsidRPr="00DE5E86">
        <w:rPr>
          <w:rFonts w:ascii="Georgia" w:hAnsi="Georgia"/>
          <w:sz w:val="24"/>
          <w:szCs w:val="24"/>
        </w:rPr>
        <w:t>.  The planning for and provision of the vocational evaluation should incorporate respect for the client’s personal process of growth and development of insight leading to the client’s informed choice.</w:t>
      </w:r>
    </w:p>
    <w:p w:rsidR="00A60AD1" w:rsidRPr="00DE5E86" w:rsidRDefault="00A60AD1" w:rsidP="00A60AD1">
      <w:pPr>
        <w:rPr>
          <w:rFonts w:ascii="Georgia" w:hAnsi="Georgia"/>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Vocational Evaluation, Limited:</w:t>
      </w:r>
    </w:p>
    <w:p w:rsidR="00A60AD1" w:rsidRDefault="00A60AD1" w:rsidP="00A60AD1">
      <w:pPr>
        <w:rPr>
          <w:rFonts w:ascii="Georgia" w:hAnsi="Georgia"/>
          <w:sz w:val="24"/>
          <w:szCs w:val="24"/>
        </w:rPr>
      </w:pPr>
      <w:r w:rsidRPr="00DE5E86">
        <w:rPr>
          <w:rFonts w:ascii="Georgia" w:hAnsi="Georgia"/>
          <w:sz w:val="24"/>
          <w:szCs w:val="24"/>
        </w:rPr>
        <w:t>An individual service for assessing an individual’s aptitudes, interests, and/or academic levels to develop a realistic vocational goal.  The Limited Vocational Evaluation is designed to measure the skills and abilities of an individual for a specific training program or vocational objective.  This is a time-limited assessment and is used when the comprehensive vocational evaluation and vocational profile are not indicated.</w:t>
      </w:r>
    </w:p>
    <w:p w:rsidR="00A60AD1" w:rsidRDefault="00A60AD1" w:rsidP="00A60AD1">
      <w:pPr>
        <w:rPr>
          <w:rFonts w:ascii="Georgia" w:hAnsi="Georgia"/>
          <w:sz w:val="24"/>
          <w:szCs w:val="24"/>
        </w:rPr>
      </w:pPr>
    </w:p>
    <w:p w:rsidR="00A60AD1" w:rsidRPr="0094606B" w:rsidRDefault="00A60AD1" w:rsidP="00A60AD1">
      <w:pPr>
        <w:rPr>
          <w:rFonts w:ascii="Georgia" w:hAnsi="Georgia" w:cs="Times New Roman"/>
          <w:sz w:val="24"/>
          <w:szCs w:val="24"/>
        </w:rPr>
      </w:pPr>
      <w:r w:rsidRPr="0094606B">
        <w:rPr>
          <w:rFonts w:ascii="Georgia" w:hAnsi="Georgia" w:cs="Times New Roman"/>
          <w:b/>
          <w:sz w:val="24"/>
          <w:szCs w:val="24"/>
        </w:rPr>
        <w:t>Vocational Planning and Implementation (VPI)</w:t>
      </w:r>
      <w:r w:rsidRPr="0094606B">
        <w:rPr>
          <w:rFonts w:ascii="Georgia" w:hAnsi="Georgia" w:cs="Times New Roman"/>
          <w:sz w:val="24"/>
          <w:szCs w:val="24"/>
        </w:rPr>
        <w:t>:</w:t>
      </w:r>
    </w:p>
    <w:p w:rsidR="00A60AD1" w:rsidRPr="0094606B" w:rsidRDefault="00A60AD1" w:rsidP="00A60AD1">
      <w:pPr>
        <w:rPr>
          <w:rFonts w:ascii="Georgia" w:hAnsi="Georgia" w:cs="Times New Roman"/>
          <w:sz w:val="24"/>
          <w:szCs w:val="24"/>
        </w:rPr>
      </w:pPr>
      <w:r w:rsidRPr="0094606B">
        <w:rPr>
          <w:rFonts w:ascii="Georgia" w:hAnsi="Georgia" w:cs="Times New Roman"/>
          <w:sz w:val="24"/>
          <w:szCs w:val="24"/>
        </w:rPr>
        <w:t>Processes for cases from status 10 (Needs Assessment/</w:t>
      </w:r>
      <w:r>
        <w:rPr>
          <w:rFonts w:ascii="Georgia" w:hAnsi="Georgia" w:cs="Times New Roman"/>
          <w:sz w:val="24"/>
          <w:szCs w:val="24"/>
        </w:rPr>
        <w:t>Employment Plan</w:t>
      </w:r>
      <w:r w:rsidRPr="0094606B">
        <w:rPr>
          <w:rFonts w:ascii="Georgia" w:hAnsi="Georgia" w:cs="Times New Roman"/>
          <w:sz w:val="24"/>
          <w:szCs w:val="24"/>
        </w:rPr>
        <w:t xml:space="preserve"> Development) -20 (Job Ready) (formerly referred to as Capability Development).</w:t>
      </w:r>
    </w:p>
    <w:p w:rsidR="00A60AD1" w:rsidRPr="0032115E" w:rsidRDefault="00A60AD1" w:rsidP="00A60AD1">
      <w:pPr>
        <w:rPr>
          <w:rFonts w:ascii="Georgia" w:hAnsi="Georgia" w:cs="Times New Roman"/>
        </w:rPr>
      </w:pPr>
    </w:p>
    <w:p w:rsidR="00A60AD1" w:rsidRPr="00DE5E86" w:rsidRDefault="00A60AD1" w:rsidP="00A60AD1">
      <w:pPr>
        <w:rPr>
          <w:rFonts w:ascii="Georgia" w:hAnsi="Georgia"/>
          <w:b/>
          <w:sz w:val="24"/>
          <w:szCs w:val="24"/>
        </w:rPr>
      </w:pPr>
      <w:r w:rsidRPr="00DE5E86">
        <w:rPr>
          <w:rFonts w:ascii="Georgia" w:hAnsi="Georgia"/>
          <w:b/>
          <w:sz w:val="24"/>
          <w:szCs w:val="24"/>
        </w:rPr>
        <w:t>Vocational Rehabilitation (VR) Program Allowance:</w:t>
      </w:r>
    </w:p>
    <w:p w:rsidR="00A60AD1" w:rsidRDefault="00A60AD1" w:rsidP="00A60AD1">
      <w:pPr>
        <w:rPr>
          <w:rFonts w:ascii="Georgia" w:hAnsi="Georgia"/>
          <w:sz w:val="24"/>
          <w:szCs w:val="24"/>
        </w:rPr>
      </w:pPr>
      <w:r w:rsidRPr="00DE5E86">
        <w:rPr>
          <w:rFonts w:ascii="Georgia" w:hAnsi="Georgia"/>
          <w:sz w:val="24"/>
          <w:szCs w:val="24"/>
        </w:rPr>
        <w:t>The amount of income not considered in determining financial eligibility. This amount is calculated at 150% of the Federal Poverty Level.</w:t>
      </w:r>
    </w:p>
    <w:p w:rsidR="00A60AD1" w:rsidRPr="00DE5E86" w:rsidRDefault="00A60AD1" w:rsidP="00A60AD1">
      <w:pPr>
        <w:jc w:val="center"/>
        <w:rPr>
          <w:rFonts w:ascii="Georgia" w:hAnsi="Georgia"/>
          <w:b/>
          <w:sz w:val="96"/>
          <w:szCs w:val="96"/>
        </w:rPr>
      </w:pPr>
      <w:r w:rsidRPr="00DE5E86">
        <w:rPr>
          <w:rFonts w:ascii="Georgia" w:hAnsi="Georgia"/>
          <w:b/>
          <w:sz w:val="96"/>
          <w:szCs w:val="96"/>
        </w:rPr>
        <w:t>W</w:t>
      </w:r>
    </w:p>
    <w:p w:rsidR="00A60AD1" w:rsidRDefault="00A60AD1" w:rsidP="00A60AD1">
      <w:pPr>
        <w:rPr>
          <w:rFonts w:ascii="Georgia" w:hAnsi="Georgia" w:cs="Times New Roman"/>
          <w:b/>
          <w:sz w:val="24"/>
          <w:szCs w:val="24"/>
        </w:rPr>
      </w:pPr>
    </w:p>
    <w:p w:rsidR="00A60AD1" w:rsidRPr="009D32F1" w:rsidRDefault="00A60AD1" w:rsidP="00A60AD1">
      <w:pPr>
        <w:rPr>
          <w:rFonts w:ascii="Georgia" w:hAnsi="Georgia" w:cs="Times New Roman"/>
          <w:sz w:val="24"/>
          <w:szCs w:val="24"/>
        </w:rPr>
      </w:pPr>
      <w:r w:rsidRPr="009D32F1">
        <w:rPr>
          <w:rFonts w:ascii="Georgia" w:hAnsi="Georgia" w:cs="Times New Roman"/>
          <w:b/>
          <w:sz w:val="24"/>
          <w:szCs w:val="24"/>
        </w:rPr>
        <w:t>Work Based Learning Specialist</w:t>
      </w:r>
      <w:r w:rsidRPr="009D32F1">
        <w:rPr>
          <w:rFonts w:ascii="Georgia" w:hAnsi="Georgia" w:cs="Times New Roman"/>
          <w:sz w:val="24"/>
          <w:szCs w:val="24"/>
        </w:rPr>
        <w:t xml:space="preserve"> (RWS Staff):</w:t>
      </w:r>
    </w:p>
    <w:p w:rsidR="00A60AD1" w:rsidRPr="009D32F1" w:rsidRDefault="00A60AD1" w:rsidP="00A60AD1">
      <w:pPr>
        <w:rPr>
          <w:rFonts w:ascii="Georgia" w:hAnsi="Georgia" w:cs="Times New Roman"/>
          <w:sz w:val="24"/>
          <w:szCs w:val="24"/>
        </w:rPr>
      </w:pPr>
      <w:r w:rsidRPr="009D32F1">
        <w:rPr>
          <w:rFonts w:ascii="Georgia" w:hAnsi="Georgia" w:cs="Times New Roman"/>
          <w:sz w:val="24"/>
          <w:szCs w:val="24"/>
        </w:rPr>
        <w:t xml:space="preserve"> Assists Students with disabilities to gain work experience and job placement.</w:t>
      </w:r>
    </w:p>
    <w:p w:rsidR="00A60AD1" w:rsidRDefault="00A60AD1" w:rsidP="00A60AD1">
      <w:pPr>
        <w:rPr>
          <w:rFonts w:ascii="Georgia" w:hAnsi="Georgia"/>
          <w:b/>
          <w:sz w:val="24"/>
          <w:szCs w:val="24"/>
        </w:rPr>
      </w:pPr>
    </w:p>
    <w:p w:rsidR="00A60AD1" w:rsidRPr="00DE5E86" w:rsidRDefault="00A60AD1" w:rsidP="00A60AD1">
      <w:pPr>
        <w:rPr>
          <w:rFonts w:ascii="Georgia" w:hAnsi="Georgia"/>
          <w:b/>
          <w:sz w:val="24"/>
          <w:szCs w:val="24"/>
        </w:rPr>
      </w:pPr>
      <w:r w:rsidRPr="00DE5E86">
        <w:rPr>
          <w:rFonts w:ascii="Georgia" w:hAnsi="Georgia"/>
          <w:b/>
          <w:sz w:val="24"/>
          <w:szCs w:val="24"/>
        </w:rPr>
        <w:t>Work Evaluation:</w:t>
      </w:r>
    </w:p>
    <w:p w:rsidR="00A60AD1" w:rsidRPr="0094606B" w:rsidRDefault="00A60AD1" w:rsidP="00A60AD1">
      <w:pPr>
        <w:rPr>
          <w:rFonts w:ascii="Georgia" w:hAnsi="Georgia"/>
          <w:sz w:val="24"/>
          <w:szCs w:val="24"/>
        </w:rPr>
      </w:pPr>
      <w:r w:rsidRPr="00DE5E86">
        <w:rPr>
          <w:rFonts w:ascii="Georgia" w:hAnsi="Georgia"/>
          <w:sz w:val="24"/>
          <w:szCs w:val="24"/>
        </w:rPr>
        <w:t xml:space="preserve">A short term assessment (30 days or less) that uses work or </w:t>
      </w:r>
      <w:r w:rsidRPr="0046235A">
        <w:rPr>
          <w:rFonts w:ascii="Georgia" w:hAnsi="Georgia"/>
          <w:sz w:val="24"/>
          <w:szCs w:val="24"/>
        </w:rPr>
        <w:t>simulated work</w:t>
      </w:r>
      <w:r w:rsidRPr="00DE5E86">
        <w:rPr>
          <w:rFonts w:ascii="Georgia" w:hAnsi="Georgia"/>
          <w:sz w:val="24"/>
          <w:szCs w:val="24"/>
        </w:rPr>
        <w:t xml:space="preserve"> to assess an individual’s stamina and physical capacities; ability to remain on task and other work habits; interpersonal skills and ability to follow directions; functional skills; and/or </w:t>
      </w:r>
      <w:r>
        <w:rPr>
          <w:rFonts w:ascii="Georgia" w:hAnsi="Georgia"/>
          <w:sz w:val="24"/>
          <w:szCs w:val="24"/>
        </w:rPr>
        <w:t xml:space="preserve">ability to do specific tasks.  </w:t>
      </w:r>
    </w:p>
    <w:p w:rsidR="00A60AD1" w:rsidRPr="0094606B" w:rsidRDefault="00A60AD1" w:rsidP="00A60AD1">
      <w:pPr>
        <w:jc w:val="center"/>
        <w:rPr>
          <w:rFonts w:ascii="Georgia" w:hAnsi="Georgia"/>
          <w:sz w:val="24"/>
          <w:szCs w:val="24"/>
        </w:rPr>
      </w:pPr>
      <w:r w:rsidRPr="00DE5E86">
        <w:rPr>
          <w:rFonts w:ascii="Georgia" w:hAnsi="Georgia"/>
          <w:b/>
          <w:sz w:val="96"/>
          <w:szCs w:val="96"/>
        </w:rPr>
        <w:t>Y</w:t>
      </w:r>
    </w:p>
    <w:p w:rsidR="00A60AD1" w:rsidRPr="00DE5E86" w:rsidRDefault="00A60AD1" w:rsidP="00A60AD1">
      <w:pPr>
        <w:outlineLvl w:val="2"/>
        <w:rPr>
          <w:rFonts w:ascii="Georgia" w:eastAsia="Times New Roman" w:hAnsi="Georgia" w:cs="Times New Roman"/>
          <w:b/>
          <w:bCs/>
          <w:sz w:val="24"/>
          <w:szCs w:val="24"/>
          <w:lang w:val="en"/>
        </w:rPr>
      </w:pPr>
      <w:r w:rsidRPr="00DE5E86">
        <w:rPr>
          <w:rFonts w:ascii="Georgia" w:eastAsia="Times New Roman" w:hAnsi="Georgia" w:cs="Times New Roman"/>
          <w:b/>
          <w:bCs/>
          <w:sz w:val="24"/>
          <w:szCs w:val="24"/>
          <w:lang w:val="en"/>
        </w:rPr>
        <w:lastRenderedPageBreak/>
        <w:t>Youth with a Disability</w:t>
      </w:r>
    </w:p>
    <w:p w:rsidR="00A60AD1" w:rsidRPr="00DE5E86" w:rsidRDefault="00A60AD1" w:rsidP="00A60AD1">
      <w:pPr>
        <w:outlineLvl w:val="2"/>
        <w:rPr>
          <w:rFonts w:ascii="Georgia" w:eastAsia="Times New Roman" w:hAnsi="Georgia" w:cs="Times New Roman"/>
          <w:bCs/>
          <w:sz w:val="24"/>
          <w:szCs w:val="24"/>
          <w:lang w:val="en"/>
        </w:rPr>
      </w:pPr>
      <w:r w:rsidRPr="00DE5E86">
        <w:rPr>
          <w:rFonts w:ascii="Georgia" w:eastAsia="Times New Roman" w:hAnsi="Georgia" w:cs="Times New Roman"/>
          <w:sz w:val="24"/>
          <w:szCs w:val="24"/>
          <w:lang w:val="en"/>
        </w:rPr>
        <w:t>Youth with a disability is defined as anyone ages 14-24 with the most significant disabilities as described in RPM 9.10.2. The Workforce Innovation and Opportunity Act (WIOA) requires that 50 percent of our Supported Employment funding be spent on the provision of Supported Employment services for youth with disabilities.</w:t>
      </w:r>
    </w:p>
    <w:p w:rsidR="00A60AD1" w:rsidRDefault="00A60AD1" w:rsidP="00A60AD1"/>
    <w:p w:rsidR="00A60AD1" w:rsidRDefault="00A60AD1" w:rsidP="00A60AD1"/>
    <w:p w:rsidR="002C0008" w:rsidRDefault="007D13CF" w:rsidP="002E2F4D">
      <w:pPr>
        <w:rPr>
          <w:rFonts w:ascii="Garamond" w:hAnsi="Garamond"/>
          <w:sz w:val="28"/>
          <w:szCs w:val="28"/>
        </w:rPr>
      </w:pPr>
      <w:r>
        <w:rPr>
          <w:rFonts w:ascii="Garamond" w:hAnsi="Garamond"/>
          <w:sz w:val="28"/>
          <w:szCs w:val="28"/>
        </w:rPr>
        <w:t xml:space="preserve"> </w:t>
      </w:r>
    </w:p>
    <w:sectPr w:rsidR="002C0008" w:rsidSect="009D7797">
      <w:headerReference w:type="default" r:id="rId10"/>
      <w:footerReference w:type="default" r:id="rId11"/>
      <w:type w:val="continuous"/>
      <w:pgSz w:w="12240" w:h="15840"/>
      <w:pgMar w:top="640" w:right="580" w:bottom="280" w:left="600" w:header="72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2856" w:rsidRDefault="002F2856" w:rsidP="009D7797">
      <w:r>
        <w:separator/>
      </w:r>
    </w:p>
  </w:endnote>
  <w:endnote w:type="continuationSeparator" w:id="0">
    <w:p w:rsidR="002F2856" w:rsidRDefault="002F2856" w:rsidP="009D7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20A" w:rsidRDefault="0072420A" w:rsidP="00B206F9">
    <w:pPr>
      <w:pStyle w:val="Footer"/>
      <w:jc w:val="center"/>
    </w:pPr>
  </w:p>
  <w:p w:rsidR="0072420A" w:rsidRDefault="007242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Garamond" w:hAnsi="Garamond"/>
        <w:b/>
        <w:color w:val="00B0F0"/>
      </w:rPr>
      <w:id w:val="-2046201693"/>
      <w:docPartObj>
        <w:docPartGallery w:val="Page Numbers (Bottom of Page)"/>
        <w:docPartUnique/>
      </w:docPartObj>
    </w:sdtPr>
    <w:sdtEndPr>
      <w:rPr>
        <w:b w:val="0"/>
        <w:noProof/>
        <w:color w:val="auto"/>
      </w:rPr>
    </w:sdtEndPr>
    <w:sdtContent>
      <w:p w:rsidR="0072420A" w:rsidRDefault="0072420A" w:rsidP="00525C75">
        <w:pPr>
          <w:pStyle w:val="Footer"/>
          <w:jc w:val="center"/>
          <w:rPr>
            <w:rFonts w:ascii="Garamond" w:hAnsi="Garamond"/>
            <w:b/>
            <w:color w:val="00B0F0"/>
          </w:rPr>
        </w:pPr>
      </w:p>
      <w:p w:rsidR="0072420A" w:rsidRPr="00223D68" w:rsidRDefault="0072420A">
        <w:pPr>
          <w:pStyle w:val="Footer"/>
          <w:jc w:val="right"/>
          <w:rPr>
            <w:rFonts w:ascii="Garamond" w:hAnsi="Garamond"/>
          </w:rPr>
        </w:pPr>
        <w:r w:rsidRPr="00223D68">
          <w:rPr>
            <w:rFonts w:ascii="Garamond" w:hAnsi="Garamond"/>
            <w:b/>
            <w:color w:val="00B0F0"/>
          </w:rPr>
          <w:t xml:space="preserve"> </w:t>
        </w:r>
        <w:r>
          <w:rPr>
            <w:rFonts w:ascii="Garamond" w:hAnsi="Garamond"/>
            <w:b/>
            <w:color w:val="00B0F0"/>
          </w:rPr>
          <w:t xml:space="preserve">                                                         </w:t>
        </w:r>
        <w:r w:rsidRPr="00223D68">
          <w:rPr>
            <w:rFonts w:ascii="Garamond" w:hAnsi="Garamond"/>
          </w:rPr>
          <w:fldChar w:fldCharType="begin"/>
        </w:r>
        <w:r w:rsidRPr="00223D68">
          <w:rPr>
            <w:rFonts w:ascii="Garamond" w:hAnsi="Garamond"/>
          </w:rPr>
          <w:instrText xml:space="preserve"> PAGE   \* MERGEFORMAT </w:instrText>
        </w:r>
        <w:r w:rsidRPr="00223D68">
          <w:rPr>
            <w:rFonts w:ascii="Garamond" w:hAnsi="Garamond"/>
          </w:rPr>
          <w:fldChar w:fldCharType="separate"/>
        </w:r>
        <w:r w:rsidR="009A0884">
          <w:rPr>
            <w:rFonts w:ascii="Garamond" w:hAnsi="Garamond"/>
            <w:noProof/>
          </w:rPr>
          <w:t>21</w:t>
        </w:r>
        <w:r w:rsidRPr="00223D68">
          <w:rPr>
            <w:rFonts w:ascii="Garamond" w:hAnsi="Garamond"/>
            <w:noProof/>
          </w:rPr>
          <w:fldChar w:fldCharType="end"/>
        </w:r>
      </w:p>
    </w:sdtContent>
  </w:sdt>
  <w:p w:rsidR="0072420A" w:rsidRPr="003276AD" w:rsidRDefault="0072420A">
    <w:pPr>
      <w:pStyle w:val="Footer"/>
      <w:rPr>
        <w:rFonts w:ascii="Garamond" w:hAnsi="Garamon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2856" w:rsidRDefault="002F2856" w:rsidP="009D7797">
      <w:r>
        <w:separator/>
      </w:r>
    </w:p>
  </w:footnote>
  <w:footnote w:type="continuationSeparator" w:id="0">
    <w:p w:rsidR="002F2856" w:rsidRDefault="002F2856" w:rsidP="009D77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20A" w:rsidRPr="00AA2010" w:rsidRDefault="0072420A" w:rsidP="00B41AED">
    <w:pPr>
      <w:ind w:right="113"/>
      <w:rPr>
        <w:b/>
        <w:color w:val="231F20"/>
        <w:spacing w:val="-6"/>
        <w:w w:val="120"/>
        <w:sz w:val="24"/>
        <w:szCs w:val="24"/>
      </w:rPr>
    </w:pPr>
    <w:r w:rsidRPr="00994A43">
      <w:rPr>
        <w:rFonts w:ascii="Times New Roman"/>
        <w:noProof/>
        <w:sz w:val="24"/>
        <w:szCs w:val="24"/>
      </w:rPr>
      <w:drawing>
        <wp:anchor distT="0" distB="0" distL="114300" distR="114300" simplePos="0" relativeHeight="251665408" behindDoc="0" locked="0" layoutInCell="1" allowOverlap="1" wp14:anchorId="0D96129D" wp14:editId="5154C542">
          <wp:simplePos x="0" y="0"/>
          <wp:positionH relativeFrom="margin">
            <wp:align>center</wp:align>
          </wp:positionH>
          <wp:positionV relativeFrom="paragraph">
            <wp:posOffset>-398145</wp:posOffset>
          </wp:positionV>
          <wp:extent cx="1133475" cy="1066578"/>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VRA.emf"/>
                  <pic:cNvPicPr/>
                </pic:nvPicPr>
                <pic:blipFill>
                  <a:blip r:embed="rId1">
                    <a:extLst>
                      <a:ext uri="{28A0092B-C50C-407E-A947-70E740481C1C}">
                        <a14:useLocalDpi xmlns:a14="http://schemas.microsoft.com/office/drawing/2010/main" val="0"/>
                      </a:ext>
                    </a:extLst>
                  </a:blip>
                  <a:stretch>
                    <a:fillRect/>
                  </a:stretch>
                </pic:blipFill>
                <pic:spPr>
                  <a:xfrm>
                    <a:off x="0" y="0"/>
                    <a:ext cx="1133475" cy="1066578"/>
                  </a:xfrm>
                  <a:prstGeom prst="rect">
                    <a:avLst/>
                  </a:prstGeom>
                </pic:spPr>
              </pic:pic>
            </a:graphicData>
          </a:graphic>
          <wp14:sizeRelH relativeFrom="margin">
            <wp14:pctWidth>0</wp14:pctWidth>
          </wp14:sizeRelH>
          <wp14:sizeRelV relativeFrom="margin">
            <wp14:pctHeight>0</wp14:pctHeight>
          </wp14:sizeRelV>
        </wp:anchor>
      </w:drawing>
    </w:r>
    <w:r w:rsidRPr="00994A43">
      <w:rPr>
        <w:b/>
        <w:color w:val="231F20"/>
        <w:spacing w:val="-6"/>
        <w:w w:val="120"/>
        <w:sz w:val="24"/>
        <w:szCs w:val="24"/>
      </w:rPr>
      <w:t>Natha</w:t>
    </w:r>
    <w:r>
      <w:rPr>
        <w:b/>
        <w:color w:val="231F20"/>
        <w:spacing w:val="-6"/>
        <w:w w:val="120"/>
        <w:sz w:val="24"/>
        <w:szCs w:val="24"/>
      </w:rPr>
      <w:tab/>
    </w:r>
    <w:r w:rsidRPr="00994A43">
      <w:rPr>
        <w:b/>
        <w:color w:val="231F20"/>
        <w:spacing w:val="-6"/>
        <w:w w:val="120"/>
        <w:sz w:val="24"/>
        <w:szCs w:val="24"/>
      </w:rPr>
      <w:t xml:space="preserve">n </w:t>
    </w:r>
    <w:r w:rsidRPr="00994A43">
      <w:rPr>
        <w:b/>
        <w:color w:val="231F20"/>
        <w:w w:val="120"/>
        <w:sz w:val="24"/>
        <w:szCs w:val="24"/>
      </w:rPr>
      <w:t>Deal</w:t>
    </w:r>
    <w:r w:rsidRPr="00994A43">
      <w:rPr>
        <w:b/>
        <w:color w:val="231F20"/>
        <w:w w:val="120"/>
        <w:sz w:val="24"/>
        <w:szCs w:val="24"/>
      </w:rPr>
      <w:tab/>
    </w:r>
    <w:r w:rsidRPr="00994A43">
      <w:rPr>
        <w:color w:val="231F20"/>
        <w:w w:val="120"/>
        <w:sz w:val="24"/>
        <w:szCs w:val="24"/>
      </w:rPr>
      <w:tab/>
    </w:r>
    <w:r w:rsidRPr="00994A43">
      <w:rPr>
        <w:color w:val="231F20"/>
        <w:w w:val="120"/>
        <w:sz w:val="24"/>
        <w:szCs w:val="24"/>
      </w:rPr>
      <w:tab/>
    </w:r>
    <w:r w:rsidRPr="00994A43">
      <w:rPr>
        <w:color w:val="231F20"/>
        <w:w w:val="120"/>
        <w:sz w:val="24"/>
        <w:szCs w:val="24"/>
      </w:rPr>
      <w:tab/>
    </w:r>
    <w:r w:rsidRPr="00994A43">
      <w:rPr>
        <w:color w:val="231F20"/>
        <w:w w:val="120"/>
        <w:sz w:val="24"/>
        <w:szCs w:val="24"/>
      </w:rPr>
      <w:tab/>
    </w:r>
    <w:r w:rsidRPr="00994A43">
      <w:rPr>
        <w:color w:val="231F20"/>
        <w:w w:val="120"/>
        <w:sz w:val="24"/>
        <w:szCs w:val="24"/>
      </w:rPr>
      <w:tab/>
    </w:r>
    <w:r w:rsidRPr="00994A43">
      <w:rPr>
        <w:color w:val="231F20"/>
        <w:w w:val="120"/>
        <w:sz w:val="24"/>
        <w:szCs w:val="24"/>
      </w:rPr>
      <w:tab/>
    </w:r>
    <w:r w:rsidRPr="00994A43">
      <w:rPr>
        <w:color w:val="231F20"/>
        <w:w w:val="120"/>
        <w:sz w:val="24"/>
        <w:szCs w:val="24"/>
      </w:rPr>
      <w:tab/>
    </w:r>
    <w:r w:rsidRPr="00994A43">
      <w:rPr>
        <w:color w:val="231F20"/>
        <w:w w:val="120"/>
        <w:sz w:val="24"/>
        <w:szCs w:val="24"/>
      </w:rPr>
      <w:tab/>
    </w:r>
    <w:r>
      <w:rPr>
        <w:color w:val="231F20"/>
        <w:w w:val="120"/>
        <w:sz w:val="24"/>
        <w:szCs w:val="24"/>
      </w:rPr>
      <w:tab/>
    </w:r>
    <w:r>
      <w:rPr>
        <w:b/>
        <w:color w:val="231F20"/>
        <w:w w:val="120"/>
        <w:sz w:val="24"/>
        <w:szCs w:val="24"/>
      </w:rPr>
      <w:t xml:space="preserve">Sean T. Casey </w:t>
    </w:r>
  </w:p>
  <w:p w:rsidR="0072420A" w:rsidRDefault="0072420A" w:rsidP="00B41AED">
    <w:pPr>
      <w:ind w:right="113"/>
      <w:rPr>
        <w:color w:val="231F20"/>
        <w:w w:val="110"/>
        <w:sz w:val="24"/>
      </w:rPr>
    </w:pPr>
    <w:r w:rsidRPr="008C04CC">
      <w:rPr>
        <w:color w:val="231F20"/>
        <w:w w:val="120"/>
        <w:sz w:val="24"/>
        <w:szCs w:val="24"/>
      </w:rPr>
      <w:t>Governor</w:t>
    </w:r>
    <w:r w:rsidRPr="008C04CC">
      <w:rPr>
        <w:color w:val="231F20"/>
        <w:w w:val="120"/>
        <w:sz w:val="24"/>
        <w:szCs w:val="24"/>
      </w:rPr>
      <w:tab/>
    </w:r>
    <w:r w:rsidRPr="008C04CC">
      <w:rPr>
        <w:color w:val="231F20"/>
        <w:w w:val="120"/>
        <w:sz w:val="24"/>
        <w:szCs w:val="24"/>
      </w:rPr>
      <w:tab/>
    </w:r>
    <w:r w:rsidRPr="008C04CC">
      <w:rPr>
        <w:color w:val="231F20"/>
        <w:w w:val="120"/>
      </w:rPr>
      <w:tab/>
    </w:r>
    <w:r w:rsidRPr="008C04CC">
      <w:rPr>
        <w:color w:val="231F20"/>
        <w:w w:val="120"/>
      </w:rPr>
      <w:tab/>
    </w:r>
    <w:r w:rsidRPr="008C04CC">
      <w:rPr>
        <w:color w:val="231F20"/>
        <w:w w:val="120"/>
      </w:rPr>
      <w:tab/>
    </w:r>
    <w:r w:rsidRPr="008C04CC">
      <w:rPr>
        <w:color w:val="231F20"/>
        <w:w w:val="120"/>
      </w:rPr>
      <w:tab/>
    </w:r>
    <w:r w:rsidRPr="008C04CC">
      <w:rPr>
        <w:color w:val="231F20"/>
        <w:w w:val="120"/>
      </w:rPr>
      <w:tab/>
    </w:r>
    <w:r w:rsidRPr="008C04CC">
      <w:rPr>
        <w:color w:val="231F20"/>
        <w:w w:val="120"/>
      </w:rPr>
      <w:tab/>
    </w:r>
    <w:r w:rsidRPr="008C04CC">
      <w:rPr>
        <w:color w:val="231F20"/>
        <w:w w:val="120"/>
      </w:rPr>
      <w:tab/>
    </w:r>
    <w:r w:rsidRPr="008C04CC">
      <w:rPr>
        <w:color w:val="231F20"/>
        <w:w w:val="120"/>
      </w:rPr>
      <w:tab/>
    </w:r>
    <w:r w:rsidRPr="008C04CC">
      <w:rPr>
        <w:color w:val="231F20"/>
        <w:w w:val="120"/>
      </w:rPr>
      <w:tab/>
    </w:r>
    <w:r>
      <w:rPr>
        <w:color w:val="231F20"/>
        <w:w w:val="120"/>
        <w:sz w:val="24"/>
        <w:szCs w:val="24"/>
      </w:rPr>
      <w:t>Executive Director</w:t>
    </w:r>
  </w:p>
  <w:p w:rsidR="0072420A" w:rsidRDefault="0072420A" w:rsidP="0028096F">
    <w:pPr>
      <w:pStyle w:val="BodyText"/>
      <w:ind w:left="461" w:right="433"/>
      <w:jc w:val="cente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p>
  <w:p w:rsidR="0072420A" w:rsidRDefault="0072420A" w:rsidP="0028096F">
    <w:pPr>
      <w:pStyle w:val="BodyText"/>
      <w:ind w:left="461" w:right="433"/>
      <w:jc w:val="center"/>
      <w:rPr>
        <w:sz w:val="24"/>
      </w:rPr>
    </w:pPr>
    <w:r>
      <w:rPr>
        <w:rFonts w:ascii="Times New Roman"/>
        <w:noProof/>
        <w:sz w:val="13"/>
      </w:rPr>
      <mc:AlternateContent>
        <mc:Choice Requires="wps">
          <w:drawing>
            <wp:anchor distT="0" distB="0" distL="114300" distR="114300" simplePos="0" relativeHeight="251666432" behindDoc="0" locked="0" layoutInCell="1" allowOverlap="1">
              <wp:simplePos x="0" y="0"/>
              <wp:positionH relativeFrom="margin">
                <wp:posOffset>-9525</wp:posOffset>
              </wp:positionH>
              <wp:positionV relativeFrom="paragraph">
                <wp:posOffset>200025</wp:posOffset>
              </wp:positionV>
              <wp:extent cx="6886575" cy="0"/>
              <wp:effectExtent l="0" t="0" r="9525" b="19050"/>
              <wp:wrapNone/>
              <wp:docPr id="4" name="Straight Connector 4"/>
              <wp:cNvGraphicFramePr/>
              <a:graphic xmlns:a="http://schemas.openxmlformats.org/drawingml/2006/main">
                <a:graphicData uri="http://schemas.microsoft.com/office/word/2010/wordprocessingShape">
                  <wps:wsp>
                    <wps:cNvCnPr/>
                    <wps:spPr>
                      <a:xfrm flipH="1">
                        <a:off x="0" y="0"/>
                        <a:ext cx="6886575" cy="0"/>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36D472" id="Straight Connector 4" o:spid="_x0000_s1026" style="position:absolute;flip:x;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5pt,15.75pt" to="541.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" strokecolor="black [3213]" strokeweight="1.5pt">
              <w10:wrap anchorx="margin"/>
            </v:line>
          </w:pict>
        </mc:Fallback>
      </mc:AlternateContent>
    </w:r>
  </w:p>
  <w:p w:rsidR="0072420A" w:rsidRDefault="0072420A" w:rsidP="0028096F">
    <w:pPr>
      <w:pStyle w:val="BodyText"/>
      <w:ind w:left="461" w:right="433"/>
      <w:jc w:val="center"/>
      <w:rPr>
        <w:sz w:val="24"/>
      </w:rPr>
    </w:pPr>
  </w:p>
  <w:p w:rsidR="0072420A" w:rsidRPr="008C3AD3" w:rsidRDefault="0072420A" w:rsidP="0028096F">
    <w:pPr>
      <w:pStyle w:val="BodyText"/>
      <w:ind w:left="461" w:right="433"/>
      <w:jc w:val="center"/>
      <w:rPr>
        <w:sz w:val="24"/>
      </w:rPr>
    </w:pPr>
    <w:r w:rsidRPr="008C3AD3">
      <w:rPr>
        <w:sz w:val="24"/>
      </w:rPr>
      <w:t>Georgia Vocational Rehabilitation Agency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20A" w:rsidRPr="00061C3E" w:rsidRDefault="0072420A">
    <w:pPr>
      <w:pStyle w:val="Header"/>
      <w:rPr>
        <w:rFonts w:ascii="Garamond" w:hAnsi="Garamond"/>
        <w:b/>
        <w:sz w:val="24"/>
      </w:rPr>
    </w:pPr>
    <w:r>
      <w:rPr>
        <w:noProof/>
      </w:rPr>
      <w:drawing>
        <wp:anchor distT="0" distB="0" distL="114300" distR="114300" simplePos="0" relativeHeight="251668480" behindDoc="1" locked="0" layoutInCell="1" allowOverlap="1" wp14:anchorId="7D8B9F44" wp14:editId="7069F567">
          <wp:simplePos x="0" y="0"/>
          <wp:positionH relativeFrom="margin">
            <wp:posOffset>-142875</wp:posOffset>
          </wp:positionH>
          <wp:positionV relativeFrom="margin">
            <wp:posOffset>-1372870</wp:posOffset>
          </wp:positionV>
          <wp:extent cx="1095375" cy="1095375"/>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VRA 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95375" cy="1095375"/>
                  </a:xfrm>
                  <a:prstGeom prst="rect">
                    <a:avLst/>
                  </a:prstGeom>
                </pic:spPr>
              </pic:pic>
            </a:graphicData>
          </a:graphic>
          <wp14:sizeRelH relativeFrom="margin">
            <wp14:pctWidth>0</wp14:pctWidth>
          </wp14:sizeRelH>
          <wp14:sizeRelV relativeFrom="margin">
            <wp14:pctHeight>0</wp14:pctHeight>
          </wp14:sizeRelV>
        </wp:anchor>
      </w:drawing>
    </w:r>
    <w:r>
      <w:rPr>
        <w:rFonts w:ascii="Garamond" w:hAnsi="Garamond"/>
        <w:b/>
        <w:sz w:val="24"/>
      </w:rPr>
      <w:tab/>
    </w:r>
    <w:r>
      <w:rPr>
        <w:rFonts w:ascii="Garamond" w:hAnsi="Garamond"/>
        <w:b/>
        <w:sz w:val="24"/>
      </w:rPr>
      <w:tab/>
      <w:t xml:space="preserve">    </w:t>
    </w:r>
  </w:p>
  <w:p w:rsidR="0072420A" w:rsidRPr="00223D68" w:rsidRDefault="0072420A">
    <w:pPr>
      <w:pStyle w:val="Header"/>
      <w:rPr>
        <w:rFonts w:ascii="Garamond" w:hAnsi="Garamond"/>
        <w:sz w:val="24"/>
      </w:rPr>
    </w:pPr>
    <w:r w:rsidRPr="00223D68">
      <w:rPr>
        <w:rFonts w:ascii="Garamond" w:hAnsi="Garamond"/>
        <w:b/>
        <w:sz w:val="72"/>
      </w:rPr>
      <w:t>GV</w:t>
    </w:r>
    <w:r>
      <w:rPr>
        <w:rFonts w:ascii="Garamond" w:hAnsi="Garamond"/>
        <w:b/>
        <w:sz w:val="72"/>
      </w:rPr>
      <w:t xml:space="preserve">RA </w:t>
    </w:r>
    <w:r w:rsidRPr="003276AD">
      <w:rPr>
        <w:rFonts w:ascii="Garamond" w:hAnsi="Garamond"/>
        <w:b/>
        <w:sz w:val="28"/>
      </w:rPr>
      <w:t>Georgia Vocational Rehabilitation Agency</w:t>
    </w:r>
    <w:r w:rsidRPr="003276AD">
      <w:rPr>
        <w:noProof/>
        <w:sz w:val="24"/>
      </w:rPr>
      <w:t xml:space="preserve"> </w:t>
    </w:r>
  </w:p>
  <w:p w:rsidR="0072420A" w:rsidRDefault="0072420A">
    <w:pPr>
      <w:pStyle w:val="Header"/>
      <w:rPr>
        <w:noProof/>
      </w:rPr>
    </w:pPr>
  </w:p>
  <w:p w:rsidR="0072420A" w:rsidRPr="00223D68" w:rsidRDefault="0072420A">
    <w:pPr>
      <w:pStyle w:val="Header"/>
      <w:rPr>
        <w:rFonts w:ascii="Garamond" w:hAnsi="Garamond"/>
        <w:b/>
        <w:noProof/>
        <w:color w:val="00B0F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47D7B"/>
    <w:multiLevelType w:val="hybridMultilevel"/>
    <w:tmpl w:val="8760F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D537E"/>
    <w:multiLevelType w:val="hybridMultilevel"/>
    <w:tmpl w:val="815AE544"/>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C0255C5"/>
    <w:multiLevelType w:val="hybridMultilevel"/>
    <w:tmpl w:val="550C36EC"/>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D6B7AA6"/>
    <w:multiLevelType w:val="hybridMultilevel"/>
    <w:tmpl w:val="D1902B9E"/>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0165585"/>
    <w:multiLevelType w:val="hybridMultilevel"/>
    <w:tmpl w:val="1ED435EE"/>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5" w15:restartNumberingAfterBreak="0">
    <w:nsid w:val="116459B9"/>
    <w:multiLevelType w:val="hybridMultilevel"/>
    <w:tmpl w:val="AF8E61BC"/>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54708B0"/>
    <w:multiLevelType w:val="hybridMultilevel"/>
    <w:tmpl w:val="F3E090C2"/>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2402279E"/>
    <w:multiLevelType w:val="hybridMultilevel"/>
    <w:tmpl w:val="4878859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3DF04E7C"/>
    <w:multiLevelType w:val="hybridMultilevel"/>
    <w:tmpl w:val="8340A414"/>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F513AEE"/>
    <w:multiLevelType w:val="hybridMultilevel"/>
    <w:tmpl w:val="D5CA5B78"/>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AEC0783"/>
    <w:multiLevelType w:val="hybridMultilevel"/>
    <w:tmpl w:val="96BE90BE"/>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4B01C5A"/>
    <w:multiLevelType w:val="hybridMultilevel"/>
    <w:tmpl w:val="D1902B9E"/>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67D6401D"/>
    <w:multiLevelType w:val="hybridMultilevel"/>
    <w:tmpl w:val="D4D6CC20"/>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6"/>
  </w:num>
  <w:num w:numId="2">
    <w:abstractNumId w:val="1"/>
  </w:num>
  <w:num w:numId="3">
    <w:abstractNumId w:val="10"/>
  </w:num>
  <w:num w:numId="4">
    <w:abstractNumId w:val="12"/>
  </w:num>
  <w:num w:numId="5">
    <w:abstractNumId w:val="11"/>
  </w:num>
  <w:num w:numId="6">
    <w:abstractNumId w:val="5"/>
  </w:num>
  <w:num w:numId="7">
    <w:abstractNumId w:val="2"/>
  </w:num>
  <w:num w:numId="8">
    <w:abstractNumId w:val="3"/>
  </w:num>
  <w:num w:numId="9">
    <w:abstractNumId w:val="9"/>
  </w:num>
  <w:num w:numId="10">
    <w:abstractNumId w:val="7"/>
  </w:num>
  <w:num w:numId="11">
    <w:abstractNumId w:val="4"/>
  </w:num>
  <w:num w:numId="12">
    <w:abstractNumId w:val="0"/>
  </w:num>
  <w:num w:numId="1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940"/>
    <w:rsid w:val="00013F79"/>
    <w:rsid w:val="00015DB3"/>
    <w:rsid w:val="000238CE"/>
    <w:rsid w:val="00023BED"/>
    <w:rsid w:val="00034613"/>
    <w:rsid w:val="00034E22"/>
    <w:rsid w:val="00041A51"/>
    <w:rsid w:val="00043A94"/>
    <w:rsid w:val="00044CDB"/>
    <w:rsid w:val="00047508"/>
    <w:rsid w:val="0006283F"/>
    <w:rsid w:val="00064743"/>
    <w:rsid w:val="00076ADA"/>
    <w:rsid w:val="00083239"/>
    <w:rsid w:val="00084561"/>
    <w:rsid w:val="0008640C"/>
    <w:rsid w:val="000A17AA"/>
    <w:rsid w:val="000A1EA7"/>
    <w:rsid w:val="000A46D2"/>
    <w:rsid w:val="000A4956"/>
    <w:rsid w:val="000B17F8"/>
    <w:rsid w:val="000B22F9"/>
    <w:rsid w:val="000B51F9"/>
    <w:rsid w:val="000B6362"/>
    <w:rsid w:val="000C4364"/>
    <w:rsid w:val="000C74CD"/>
    <w:rsid w:val="000D2B44"/>
    <w:rsid w:val="000E3BC3"/>
    <w:rsid w:val="000E42EE"/>
    <w:rsid w:val="000E6786"/>
    <w:rsid w:val="000F5BAC"/>
    <w:rsid w:val="001057B1"/>
    <w:rsid w:val="001059CE"/>
    <w:rsid w:val="0010745A"/>
    <w:rsid w:val="001164E6"/>
    <w:rsid w:val="0012113B"/>
    <w:rsid w:val="00121154"/>
    <w:rsid w:val="00125DE4"/>
    <w:rsid w:val="00136CD2"/>
    <w:rsid w:val="00140617"/>
    <w:rsid w:val="00140713"/>
    <w:rsid w:val="00145121"/>
    <w:rsid w:val="00146870"/>
    <w:rsid w:val="00155745"/>
    <w:rsid w:val="001733AF"/>
    <w:rsid w:val="00174952"/>
    <w:rsid w:val="00181E1F"/>
    <w:rsid w:val="001915B6"/>
    <w:rsid w:val="00194589"/>
    <w:rsid w:val="00194AF6"/>
    <w:rsid w:val="001A2D7A"/>
    <w:rsid w:val="001A4B26"/>
    <w:rsid w:val="001B1061"/>
    <w:rsid w:val="001B311B"/>
    <w:rsid w:val="001B7DD3"/>
    <w:rsid w:val="001C3B0E"/>
    <w:rsid w:val="001C77A6"/>
    <w:rsid w:val="001E33A4"/>
    <w:rsid w:val="001F0A4C"/>
    <w:rsid w:val="00203C9D"/>
    <w:rsid w:val="00216560"/>
    <w:rsid w:val="0021661B"/>
    <w:rsid w:val="002179A4"/>
    <w:rsid w:val="00217B1B"/>
    <w:rsid w:val="00220E8A"/>
    <w:rsid w:val="00230940"/>
    <w:rsid w:val="002341A1"/>
    <w:rsid w:val="002345D1"/>
    <w:rsid w:val="00236957"/>
    <w:rsid w:val="002502AA"/>
    <w:rsid w:val="002550B7"/>
    <w:rsid w:val="002619C1"/>
    <w:rsid w:val="002624A2"/>
    <w:rsid w:val="002630F6"/>
    <w:rsid w:val="002631B4"/>
    <w:rsid w:val="00267B0E"/>
    <w:rsid w:val="0028096F"/>
    <w:rsid w:val="002811B9"/>
    <w:rsid w:val="002972B4"/>
    <w:rsid w:val="002A4155"/>
    <w:rsid w:val="002B18DA"/>
    <w:rsid w:val="002C0008"/>
    <w:rsid w:val="002C4348"/>
    <w:rsid w:val="002D220D"/>
    <w:rsid w:val="002D46F0"/>
    <w:rsid w:val="002D4733"/>
    <w:rsid w:val="002D7138"/>
    <w:rsid w:val="002D79DA"/>
    <w:rsid w:val="002E2F4D"/>
    <w:rsid w:val="002E5B13"/>
    <w:rsid w:val="002F2856"/>
    <w:rsid w:val="002F41D1"/>
    <w:rsid w:val="003313C6"/>
    <w:rsid w:val="0033486D"/>
    <w:rsid w:val="003363EF"/>
    <w:rsid w:val="00340CCF"/>
    <w:rsid w:val="003433E7"/>
    <w:rsid w:val="0036039A"/>
    <w:rsid w:val="00360737"/>
    <w:rsid w:val="00360841"/>
    <w:rsid w:val="00360918"/>
    <w:rsid w:val="00372BA6"/>
    <w:rsid w:val="00376681"/>
    <w:rsid w:val="00381238"/>
    <w:rsid w:val="00381EAE"/>
    <w:rsid w:val="0038240B"/>
    <w:rsid w:val="003860CC"/>
    <w:rsid w:val="003B125C"/>
    <w:rsid w:val="003B2259"/>
    <w:rsid w:val="003B231F"/>
    <w:rsid w:val="003B5C68"/>
    <w:rsid w:val="003C0FA9"/>
    <w:rsid w:val="003D31E7"/>
    <w:rsid w:val="003E4E97"/>
    <w:rsid w:val="003F15E9"/>
    <w:rsid w:val="003F5F6C"/>
    <w:rsid w:val="00401656"/>
    <w:rsid w:val="004028BB"/>
    <w:rsid w:val="00411B65"/>
    <w:rsid w:val="00417E29"/>
    <w:rsid w:val="00425F67"/>
    <w:rsid w:val="00430039"/>
    <w:rsid w:val="004302C1"/>
    <w:rsid w:val="00435B48"/>
    <w:rsid w:val="0044040A"/>
    <w:rsid w:val="004409A8"/>
    <w:rsid w:val="0044235F"/>
    <w:rsid w:val="00446048"/>
    <w:rsid w:val="0045093B"/>
    <w:rsid w:val="00453CF4"/>
    <w:rsid w:val="00460E74"/>
    <w:rsid w:val="00474180"/>
    <w:rsid w:val="00480C0D"/>
    <w:rsid w:val="00480DF3"/>
    <w:rsid w:val="00482135"/>
    <w:rsid w:val="00487B5E"/>
    <w:rsid w:val="00487ED1"/>
    <w:rsid w:val="00496298"/>
    <w:rsid w:val="004A107E"/>
    <w:rsid w:val="004A2750"/>
    <w:rsid w:val="004A6AA2"/>
    <w:rsid w:val="004A7329"/>
    <w:rsid w:val="004B0DBB"/>
    <w:rsid w:val="004B2729"/>
    <w:rsid w:val="004B6515"/>
    <w:rsid w:val="004C1B25"/>
    <w:rsid w:val="004C4C80"/>
    <w:rsid w:val="004C7E73"/>
    <w:rsid w:val="004E5D93"/>
    <w:rsid w:val="004E7718"/>
    <w:rsid w:val="004F5AEC"/>
    <w:rsid w:val="005016B5"/>
    <w:rsid w:val="00522561"/>
    <w:rsid w:val="005252A0"/>
    <w:rsid w:val="00525C75"/>
    <w:rsid w:val="00525D88"/>
    <w:rsid w:val="0053570B"/>
    <w:rsid w:val="0054098C"/>
    <w:rsid w:val="005414A8"/>
    <w:rsid w:val="00560AFC"/>
    <w:rsid w:val="00562DA8"/>
    <w:rsid w:val="00580244"/>
    <w:rsid w:val="005853F4"/>
    <w:rsid w:val="00585C70"/>
    <w:rsid w:val="005B1CA6"/>
    <w:rsid w:val="005B720F"/>
    <w:rsid w:val="005C1FF0"/>
    <w:rsid w:val="005D09A9"/>
    <w:rsid w:val="005E6E52"/>
    <w:rsid w:val="005F006E"/>
    <w:rsid w:val="005F5846"/>
    <w:rsid w:val="005F5A23"/>
    <w:rsid w:val="00602691"/>
    <w:rsid w:val="00626160"/>
    <w:rsid w:val="00626534"/>
    <w:rsid w:val="006347A4"/>
    <w:rsid w:val="0063637C"/>
    <w:rsid w:val="00640741"/>
    <w:rsid w:val="00653B83"/>
    <w:rsid w:val="006574E1"/>
    <w:rsid w:val="006658C9"/>
    <w:rsid w:val="00665ECD"/>
    <w:rsid w:val="006679C2"/>
    <w:rsid w:val="006717F7"/>
    <w:rsid w:val="00674A68"/>
    <w:rsid w:val="00685989"/>
    <w:rsid w:val="006A1EEA"/>
    <w:rsid w:val="006B13ED"/>
    <w:rsid w:val="006B2D8D"/>
    <w:rsid w:val="006B4271"/>
    <w:rsid w:val="006B62B9"/>
    <w:rsid w:val="006B7994"/>
    <w:rsid w:val="006C0639"/>
    <w:rsid w:val="006C0B69"/>
    <w:rsid w:val="006C2DC9"/>
    <w:rsid w:val="006C409F"/>
    <w:rsid w:val="006C5FB0"/>
    <w:rsid w:val="006D3403"/>
    <w:rsid w:val="006E25F0"/>
    <w:rsid w:val="006E3B44"/>
    <w:rsid w:val="00703A57"/>
    <w:rsid w:val="00713708"/>
    <w:rsid w:val="00713B56"/>
    <w:rsid w:val="007221E4"/>
    <w:rsid w:val="007226A5"/>
    <w:rsid w:val="0072420A"/>
    <w:rsid w:val="007309CD"/>
    <w:rsid w:val="00731122"/>
    <w:rsid w:val="0073475B"/>
    <w:rsid w:val="007409AD"/>
    <w:rsid w:val="00743384"/>
    <w:rsid w:val="007500A8"/>
    <w:rsid w:val="00753989"/>
    <w:rsid w:val="007559DE"/>
    <w:rsid w:val="00757577"/>
    <w:rsid w:val="007744CF"/>
    <w:rsid w:val="00795760"/>
    <w:rsid w:val="007A5072"/>
    <w:rsid w:val="007A7DAC"/>
    <w:rsid w:val="007B58A6"/>
    <w:rsid w:val="007D13CF"/>
    <w:rsid w:val="007D31D1"/>
    <w:rsid w:val="007D4091"/>
    <w:rsid w:val="007E5084"/>
    <w:rsid w:val="007F1A5D"/>
    <w:rsid w:val="007F3E74"/>
    <w:rsid w:val="007F686C"/>
    <w:rsid w:val="00803E11"/>
    <w:rsid w:val="008057A1"/>
    <w:rsid w:val="0082223E"/>
    <w:rsid w:val="00822F97"/>
    <w:rsid w:val="00826256"/>
    <w:rsid w:val="00835A28"/>
    <w:rsid w:val="008468D4"/>
    <w:rsid w:val="0085272C"/>
    <w:rsid w:val="00852904"/>
    <w:rsid w:val="008538B7"/>
    <w:rsid w:val="008625EF"/>
    <w:rsid w:val="00870F48"/>
    <w:rsid w:val="00875A03"/>
    <w:rsid w:val="008812BD"/>
    <w:rsid w:val="00881577"/>
    <w:rsid w:val="008823CF"/>
    <w:rsid w:val="00884721"/>
    <w:rsid w:val="008931C3"/>
    <w:rsid w:val="00895DA5"/>
    <w:rsid w:val="008B7A5C"/>
    <w:rsid w:val="008C04CC"/>
    <w:rsid w:val="008C1DC8"/>
    <w:rsid w:val="008C3AD3"/>
    <w:rsid w:val="008D47F3"/>
    <w:rsid w:val="008F3DAA"/>
    <w:rsid w:val="008F6304"/>
    <w:rsid w:val="00902E57"/>
    <w:rsid w:val="00903BEF"/>
    <w:rsid w:val="00921218"/>
    <w:rsid w:val="0092217A"/>
    <w:rsid w:val="0093187A"/>
    <w:rsid w:val="00954D82"/>
    <w:rsid w:val="0096153E"/>
    <w:rsid w:val="00963424"/>
    <w:rsid w:val="00965BDA"/>
    <w:rsid w:val="0096630A"/>
    <w:rsid w:val="00970190"/>
    <w:rsid w:val="009709D8"/>
    <w:rsid w:val="00973BE8"/>
    <w:rsid w:val="00987745"/>
    <w:rsid w:val="00994A43"/>
    <w:rsid w:val="009A02FA"/>
    <w:rsid w:val="009A0884"/>
    <w:rsid w:val="009B3DD3"/>
    <w:rsid w:val="009C3BDE"/>
    <w:rsid w:val="009D40E7"/>
    <w:rsid w:val="009D6F83"/>
    <w:rsid w:val="009D703A"/>
    <w:rsid w:val="009D7797"/>
    <w:rsid w:val="009E3D97"/>
    <w:rsid w:val="009E6ACD"/>
    <w:rsid w:val="009F53A3"/>
    <w:rsid w:val="00A024FA"/>
    <w:rsid w:val="00A113B1"/>
    <w:rsid w:val="00A24205"/>
    <w:rsid w:val="00A26A5E"/>
    <w:rsid w:val="00A50677"/>
    <w:rsid w:val="00A60AD1"/>
    <w:rsid w:val="00A61FC1"/>
    <w:rsid w:val="00A71A73"/>
    <w:rsid w:val="00A85D6A"/>
    <w:rsid w:val="00A9544B"/>
    <w:rsid w:val="00A96008"/>
    <w:rsid w:val="00AA2010"/>
    <w:rsid w:val="00AA3CF6"/>
    <w:rsid w:val="00AA5BE2"/>
    <w:rsid w:val="00AB0429"/>
    <w:rsid w:val="00AB04DE"/>
    <w:rsid w:val="00AB0B47"/>
    <w:rsid w:val="00AD51EC"/>
    <w:rsid w:val="00AD68FF"/>
    <w:rsid w:val="00AE1EB2"/>
    <w:rsid w:val="00AF1506"/>
    <w:rsid w:val="00B001F0"/>
    <w:rsid w:val="00B0054A"/>
    <w:rsid w:val="00B0131E"/>
    <w:rsid w:val="00B0572E"/>
    <w:rsid w:val="00B10D68"/>
    <w:rsid w:val="00B16143"/>
    <w:rsid w:val="00B206F9"/>
    <w:rsid w:val="00B249C1"/>
    <w:rsid w:val="00B33DB5"/>
    <w:rsid w:val="00B34198"/>
    <w:rsid w:val="00B41AED"/>
    <w:rsid w:val="00B43B26"/>
    <w:rsid w:val="00B45E8A"/>
    <w:rsid w:val="00B53E17"/>
    <w:rsid w:val="00B55DB0"/>
    <w:rsid w:val="00B55DF7"/>
    <w:rsid w:val="00B6400E"/>
    <w:rsid w:val="00B70853"/>
    <w:rsid w:val="00B805DC"/>
    <w:rsid w:val="00B8074A"/>
    <w:rsid w:val="00B87452"/>
    <w:rsid w:val="00B9052F"/>
    <w:rsid w:val="00B92145"/>
    <w:rsid w:val="00B972F0"/>
    <w:rsid w:val="00BA738B"/>
    <w:rsid w:val="00BB0C92"/>
    <w:rsid w:val="00BB2A61"/>
    <w:rsid w:val="00BB46D0"/>
    <w:rsid w:val="00BC35B4"/>
    <w:rsid w:val="00BD706A"/>
    <w:rsid w:val="00BE2CFE"/>
    <w:rsid w:val="00BF3658"/>
    <w:rsid w:val="00BF44DB"/>
    <w:rsid w:val="00BF5FD2"/>
    <w:rsid w:val="00C025BF"/>
    <w:rsid w:val="00C1101C"/>
    <w:rsid w:val="00C25187"/>
    <w:rsid w:val="00C266CD"/>
    <w:rsid w:val="00C334E9"/>
    <w:rsid w:val="00C441FC"/>
    <w:rsid w:val="00C61D26"/>
    <w:rsid w:val="00C62CE3"/>
    <w:rsid w:val="00C66321"/>
    <w:rsid w:val="00C749C3"/>
    <w:rsid w:val="00C83B6C"/>
    <w:rsid w:val="00C92BC1"/>
    <w:rsid w:val="00C954DD"/>
    <w:rsid w:val="00CA0DB7"/>
    <w:rsid w:val="00CA7A33"/>
    <w:rsid w:val="00CB0562"/>
    <w:rsid w:val="00CB58B4"/>
    <w:rsid w:val="00CB6EB9"/>
    <w:rsid w:val="00CB78B0"/>
    <w:rsid w:val="00CC2D81"/>
    <w:rsid w:val="00CC3EF5"/>
    <w:rsid w:val="00CD2D1E"/>
    <w:rsid w:val="00CD3229"/>
    <w:rsid w:val="00CF5B5E"/>
    <w:rsid w:val="00CF6239"/>
    <w:rsid w:val="00D033AF"/>
    <w:rsid w:val="00D141D3"/>
    <w:rsid w:val="00D21423"/>
    <w:rsid w:val="00D2187B"/>
    <w:rsid w:val="00D26821"/>
    <w:rsid w:val="00D2796E"/>
    <w:rsid w:val="00D308E7"/>
    <w:rsid w:val="00D36FF8"/>
    <w:rsid w:val="00D4346C"/>
    <w:rsid w:val="00D439FD"/>
    <w:rsid w:val="00D44BB0"/>
    <w:rsid w:val="00D469F8"/>
    <w:rsid w:val="00D77F21"/>
    <w:rsid w:val="00D8017B"/>
    <w:rsid w:val="00D85385"/>
    <w:rsid w:val="00DA2C06"/>
    <w:rsid w:val="00DA7090"/>
    <w:rsid w:val="00DB32EE"/>
    <w:rsid w:val="00DB6A04"/>
    <w:rsid w:val="00DB6BA1"/>
    <w:rsid w:val="00DB7E44"/>
    <w:rsid w:val="00DC75AC"/>
    <w:rsid w:val="00DD1349"/>
    <w:rsid w:val="00DD66E6"/>
    <w:rsid w:val="00DF0A56"/>
    <w:rsid w:val="00DF5B79"/>
    <w:rsid w:val="00DF7469"/>
    <w:rsid w:val="00E029A4"/>
    <w:rsid w:val="00E03F80"/>
    <w:rsid w:val="00E04190"/>
    <w:rsid w:val="00E0682A"/>
    <w:rsid w:val="00E10C23"/>
    <w:rsid w:val="00E23A3C"/>
    <w:rsid w:val="00E25735"/>
    <w:rsid w:val="00E25BAD"/>
    <w:rsid w:val="00E46411"/>
    <w:rsid w:val="00E46518"/>
    <w:rsid w:val="00E5248B"/>
    <w:rsid w:val="00E524FA"/>
    <w:rsid w:val="00E67670"/>
    <w:rsid w:val="00E7189A"/>
    <w:rsid w:val="00E7689D"/>
    <w:rsid w:val="00E84EDB"/>
    <w:rsid w:val="00E91047"/>
    <w:rsid w:val="00EB6B12"/>
    <w:rsid w:val="00ED12DA"/>
    <w:rsid w:val="00EE2B55"/>
    <w:rsid w:val="00EE66B8"/>
    <w:rsid w:val="00EF06D3"/>
    <w:rsid w:val="00EF4633"/>
    <w:rsid w:val="00F00A0C"/>
    <w:rsid w:val="00F031FC"/>
    <w:rsid w:val="00F100F2"/>
    <w:rsid w:val="00F24B8B"/>
    <w:rsid w:val="00F27209"/>
    <w:rsid w:val="00F32BA1"/>
    <w:rsid w:val="00F35C2C"/>
    <w:rsid w:val="00F4395E"/>
    <w:rsid w:val="00F53B13"/>
    <w:rsid w:val="00F57570"/>
    <w:rsid w:val="00F618B0"/>
    <w:rsid w:val="00F65231"/>
    <w:rsid w:val="00F76895"/>
    <w:rsid w:val="00F8064D"/>
    <w:rsid w:val="00F9238F"/>
    <w:rsid w:val="00F92CC6"/>
    <w:rsid w:val="00F93C6A"/>
    <w:rsid w:val="00F97FC1"/>
    <w:rsid w:val="00FA246D"/>
    <w:rsid w:val="00FA32CE"/>
    <w:rsid w:val="00FA5981"/>
    <w:rsid w:val="00FB14D0"/>
    <w:rsid w:val="00FC0C26"/>
    <w:rsid w:val="00FC3193"/>
    <w:rsid w:val="00FC4829"/>
    <w:rsid w:val="00FD6ECC"/>
    <w:rsid w:val="00FE05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00E5D6-D34F-4B9C-A01D-F0B438EEB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Minion Pro" w:eastAsia="Minion Pro" w:hAnsi="Minion Pro" w:cs="Minion Pro"/>
    </w:rPr>
  </w:style>
  <w:style w:type="paragraph" w:styleId="Heading1">
    <w:name w:val="heading 1"/>
    <w:basedOn w:val="Normal"/>
    <w:uiPriority w:val="1"/>
    <w:qFormat/>
    <w:pPr>
      <w:spacing w:before="46" w:line="288" w:lineRule="exact"/>
      <w:ind w:left="145" w:right="-17"/>
      <w:outlineLvl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D7797"/>
    <w:pPr>
      <w:tabs>
        <w:tab w:val="center" w:pos="4680"/>
        <w:tab w:val="right" w:pos="9360"/>
      </w:tabs>
    </w:pPr>
  </w:style>
  <w:style w:type="character" w:customStyle="1" w:styleId="HeaderChar">
    <w:name w:val="Header Char"/>
    <w:basedOn w:val="DefaultParagraphFont"/>
    <w:link w:val="Header"/>
    <w:uiPriority w:val="99"/>
    <w:rsid w:val="009D7797"/>
    <w:rPr>
      <w:rFonts w:ascii="Minion Pro" w:eastAsia="Minion Pro" w:hAnsi="Minion Pro" w:cs="Minion Pro"/>
    </w:rPr>
  </w:style>
  <w:style w:type="paragraph" w:styleId="Footer">
    <w:name w:val="footer"/>
    <w:basedOn w:val="Normal"/>
    <w:link w:val="FooterChar"/>
    <w:uiPriority w:val="99"/>
    <w:unhideWhenUsed/>
    <w:rsid w:val="009D7797"/>
    <w:pPr>
      <w:tabs>
        <w:tab w:val="center" w:pos="4680"/>
        <w:tab w:val="right" w:pos="9360"/>
      </w:tabs>
    </w:pPr>
  </w:style>
  <w:style w:type="character" w:customStyle="1" w:styleId="FooterChar">
    <w:name w:val="Footer Char"/>
    <w:basedOn w:val="DefaultParagraphFont"/>
    <w:link w:val="Footer"/>
    <w:uiPriority w:val="99"/>
    <w:rsid w:val="009D7797"/>
    <w:rPr>
      <w:rFonts w:ascii="Minion Pro" w:eastAsia="Minion Pro" w:hAnsi="Minion Pro" w:cs="Minion Pro"/>
    </w:rPr>
  </w:style>
  <w:style w:type="paragraph" w:styleId="BalloonText">
    <w:name w:val="Balloon Text"/>
    <w:basedOn w:val="Normal"/>
    <w:link w:val="BalloonTextChar"/>
    <w:uiPriority w:val="99"/>
    <w:semiHidden/>
    <w:unhideWhenUsed/>
    <w:rsid w:val="00B41A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1AED"/>
    <w:rPr>
      <w:rFonts w:ascii="Segoe UI" w:eastAsia="Minion Pro" w:hAnsi="Segoe UI" w:cs="Segoe UI"/>
      <w:sz w:val="18"/>
      <w:szCs w:val="18"/>
    </w:rPr>
  </w:style>
  <w:style w:type="character" w:styleId="Hyperlink">
    <w:name w:val="Hyperlink"/>
    <w:basedOn w:val="DefaultParagraphFont"/>
    <w:uiPriority w:val="99"/>
    <w:unhideWhenUsed/>
    <w:rsid w:val="00A24205"/>
    <w:rPr>
      <w:color w:val="0000FF" w:themeColor="hyperlink"/>
      <w:u w:val="single"/>
    </w:rPr>
  </w:style>
  <w:style w:type="table" w:styleId="TableGrid">
    <w:name w:val="Table Grid"/>
    <w:basedOn w:val="TableNormal"/>
    <w:uiPriority w:val="39"/>
    <w:rsid w:val="007226A5"/>
    <w:pPr>
      <w:widowControl/>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226A5"/>
    <w:pPr>
      <w:widowControl/>
      <w:spacing w:before="100" w:beforeAutospacing="1" w:after="100" w:afterAutospacing="1"/>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226A5"/>
    <w:pPr>
      <w:widowControl/>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226A5"/>
    <w:pPr>
      <w:widowControl/>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7226A5"/>
  </w:style>
  <w:style w:type="paragraph" w:customStyle="1" w:styleId="Default">
    <w:name w:val="Default"/>
    <w:rsid w:val="007226A5"/>
    <w:pPr>
      <w:widowControl/>
      <w:autoSpaceDE w:val="0"/>
      <w:autoSpaceDN w:val="0"/>
      <w:adjustRightInd w:val="0"/>
    </w:pPr>
    <w:rPr>
      <w:rFonts w:ascii="Calibri" w:hAnsi="Calibri" w:cs="Calibri"/>
      <w:color w:val="000000"/>
      <w:sz w:val="24"/>
      <w:szCs w:val="24"/>
    </w:rPr>
  </w:style>
  <w:style w:type="table" w:styleId="GridTable4-Accent1">
    <w:name w:val="Grid Table 4 Accent 1"/>
    <w:basedOn w:val="TableNormal"/>
    <w:uiPriority w:val="49"/>
    <w:rsid w:val="007226A5"/>
    <w:pPr>
      <w:widowControl/>
    </w:pPr>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Style">
    <w:name w:val="Style"/>
    <w:rsid w:val="00A60AD1"/>
    <w:pPr>
      <w:autoSpaceDE w:val="0"/>
      <w:autoSpaceDN w:val="0"/>
      <w:adjustRightInd w:val="0"/>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18727">
      <w:bodyDiv w:val="1"/>
      <w:marLeft w:val="0"/>
      <w:marRight w:val="0"/>
      <w:marTop w:val="0"/>
      <w:marBottom w:val="0"/>
      <w:divBdr>
        <w:top w:val="none" w:sz="0" w:space="0" w:color="auto"/>
        <w:left w:val="none" w:sz="0" w:space="0" w:color="auto"/>
        <w:bottom w:val="none" w:sz="0" w:space="0" w:color="auto"/>
        <w:right w:val="none" w:sz="0" w:space="0" w:color="auto"/>
      </w:divBdr>
      <w:divsChild>
        <w:div w:id="1111625715">
          <w:marLeft w:val="547"/>
          <w:marRight w:val="0"/>
          <w:marTop w:val="0"/>
          <w:marBottom w:val="120"/>
          <w:divBdr>
            <w:top w:val="none" w:sz="0" w:space="0" w:color="auto"/>
            <w:left w:val="none" w:sz="0" w:space="0" w:color="auto"/>
            <w:bottom w:val="none" w:sz="0" w:space="0" w:color="auto"/>
            <w:right w:val="none" w:sz="0" w:space="0" w:color="auto"/>
          </w:divBdr>
        </w:div>
        <w:div w:id="1136066893">
          <w:marLeft w:val="547"/>
          <w:marRight w:val="0"/>
          <w:marTop w:val="0"/>
          <w:marBottom w:val="120"/>
          <w:divBdr>
            <w:top w:val="none" w:sz="0" w:space="0" w:color="auto"/>
            <w:left w:val="none" w:sz="0" w:space="0" w:color="auto"/>
            <w:bottom w:val="none" w:sz="0" w:space="0" w:color="auto"/>
            <w:right w:val="none" w:sz="0" w:space="0" w:color="auto"/>
          </w:divBdr>
        </w:div>
      </w:divsChild>
    </w:div>
    <w:div w:id="463471606">
      <w:bodyDiv w:val="1"/>
      <w:marLeft w:val="0"/>
      <w:marRight w:val="0"/>
      <w:marTop w:val="0"/>
      <w:marBottom w:val="0"/>
      <w:divBdr>
        <w:top w:val="none" w:sz="0" w:space="0" w:color="auto"/>
        <w:left w:val="none" w:sz="0" w:space="0" w:color="auto"/>
        <w:bottom w:val="none" w:sz="0" w:space="0" w:color="auto"/>
        <w:right w:val="none" w:sz="0" w:space="0" w:color="auto"/>
      </w:divBdr>
      <w:divsChild>
        <w:div w:id="435826477">
          <w:marLeft w:val="547"/>
          <w:marRight w:val="0"/>
          <w:marTop w:val="120"/>
          <w:marBottom w:val="120"/>
          <w:divBdr>
            <w:top w:val="none" w:sz="0" w:space="0" w:color="auto"/>
            <w:left w:val="none" w:sz="0" w:space="0" w:color="auto"/>
            <w:bottom w:val="none" w:sz="0" w:space="0" w:color="auto"/>
            <w:right w:val="none" w:sz="0" w:space="0" w:color="auto"/>
          </w:divBdr>
        </w:div>
        <w:div w:id="1788770995">
          <w:marLeft w:val="547"/>
          <w:marRight w:val="0"/>
          <w:marTop w:val="120"/>
          <w:marBottom w:val="120"/>
          <w:divBdr>
            <w:top w:val="none" w:sz="0" w:space="0" w:color="auto"/>
            <w:left w:val="none" w:sz="0" w:space="0" w:color="auto"/>
            <w:bottom w:val="none" w:sz="0" w:space="0" w:color="auto"/>
            <w:right w:val="none" w:sz="0" w:space="0" w:color="auto"/>
          </w:divBdr>
        </w:div>
        <w:div w:id="1605771566">
          <w:marLeft w:val="547"/>
          <w:marRight w:val="0"/>
          <w:marTop w:val="120"/>
          <w:marBottom w:val="120"/>
          <w:divBdr>
            <w:top w:val="none" w:sz="0" w:space="0" w:color="auto"/>
            <w:left w:val="none" w:sz="0" w:space="0" w:color="auto"/>
            <w:bottom w:val="none" w:sz="0" w:space="0" w:color="auto"/>
            <w:right w:val="none" w:sz="0" w:space="0" w:color="auto"/>
          </w:divBdr>
        </w:div>
        <w:div w:id="1405104563">
          <w:marLeft w:val="547"/>
          <w:marRight w:val="0"/>
          <w:marTop w:val="120"/>
          <w:marBottom w:val="120"/>
          <w:divBdr>
            <w:top w:val="none" w:sz="0" w:space="0" w:color="auto"/>
            <w:left w:val="none" w:sz="0" w:space="0" w:color="auto"/>
            <w:bottom w:val="none" w:sz="0" w:space="0" w:color="auto"/>
            <w:right w:val="none" w:sz="0" w:space="0" w:color="auto"/>
          </w:divBdr>
        </w:div>
        <w:div w:id="1579484133">
          <w:marLeft w:val="547"/>
          <w:marRight w:val="0"/>
          <w:marTop w:val="120"/>
          <w:marBottom w:val="120"/>
          <w:divBdr>
            <w:top w:val="none" w:sz="0" w:space="0" w:color="auto"/>
            <w:left w:val="none" w:sz="0" w:space="0" w:color="auto"/>
            <w:bottom w:val="none" w:sz="0" w:space="0" w:color="auto"/>
            <w:right w:val="none" w:sz="0" w:space="0" w:color="auto"/>
          </w:divBdr>
        </w:div>
        <w:div w:id="1300693785">
          <w:marLeft w:val="547"/>
          <w:marRight w:val="0"/>
          <w:marTop w:val="120"/>
          <w:marBottom w:val="120"/>
          <w:divBdr>
            <w:top w:val="none" w:sz="0" w:space="0" w:color="auto"/>
            <w:left w:val="none" w:sz="0" w:space="0" w:color="auto"/>
            <w:bottom w:val="none" w:sz="0" w:space="0" w:color="auto"/>
            <w:right w:val="none" w:sz="0" w:space="0" w:color="auto"/>
          </w:divBdr>
        </w:div>
        <w:div w:id="805046893">
          <w:marLeft w:val="547"/>
          <w:marRight w:val="0"/>
          <w:marTop w:val="120"/>
          <w:marBottom w:val="120"/>
          <w:divBdr>
            <w:top w:val="none" w:sz="0" w:space="0" w:color="auto"/>
            <w:left w:val="none" w:sz="0" w:space="0" w:color="auto"/>
            <w:bottom w:val="none" w:sz="0" w:space="0" w:color="auto"/>
            <w:right w:val="none" w:sz="0" w:space="0" w:color="auto"/>
          </w:divBdr>
        </w:div>
        <w:div w:id="256906105">
          <w:marLeft w:val="547"/>
          <w:marRight w:val="0"/>
          <w:marTop w:val="120"/>
          <w:marBottom w:val="120"/>
          <w:divBdr>
            <w:top w:val="none" w:sz="0" w:space="0" w:color="auto"/>
            <w:left w:val="none" w:sz="0" w:space="0" w:color="auto"/>
            <w:bottom w:val="none" w:sz="0" w:space="0" w:color="auto"/>
            <w:right w:val="none" w:sz="0" w:space="0" w:color="auto"/>
          </w:divBdr>
        </w:div>
        <w:div w:id="524052473">
          <w:marLeft w:val="547"/>
          <w:marRight w:val="0"/>
          <w:marTop w:val="120"/>
          <w:marBottom w:val="120"/>
          <w:divBdr>
            <w:top w:val="none" w:sz="0" w:space="0" w:color="auto"/>
            <w:left w:val="none" w:sz="0" w:space="0" w:color="auto"/>
            <w:bottom w:val="none" w:sz="0" w:space="0" w:color="auto"/>
            <w:right w:val="none" w:sz="0" w:space="0" w:color="auto"/>
          </w:divBdr>
        </w:div>
        <w:div w:id="1779449414">
          <w:marLeft w:val="547"/>
          <w:marRight w:val="0"/>
          <w:marTop w:val="120"/>
          <w:marBottom w:val="120"/>
          <w:divBdr>
            <w:top w:val="none" w:sz="0" w:space="0" w:color="auto"/>
            <w:left w:val="none" w:sz="0" w:space="0" w:color="auto"/>
            <w:bottom w:val="none" w:sz="0" w:space="0" w:color="auto"/>
            <w:right w:val="none" w:sz="0" w:space="0" w:color="auto"/>
          </w:divBdr>
        </w:div>
      </w:divsChild>
    </w:div>
    <w:div w:id="995768645">
      <w:bodyDiv w:val="1"/>
      <w:marLeft w:val="0"/>
      <w:marRight w:val="0"/>
      <w:marTop w:val="0"/>
      <w:marBottom w:val="0"/>
      <w:divBdr>
        <w:top w:val="none" w:sz="0" w:space="0" w:color="auto"/>
        <w:left w:val="none" w:sz="0" w:space="0" w:color="auto"/>
        <w:bottom w:val="none" w:sz="0" w:space="0" w:color="auto"/>
        <w:right w:val="none" w:sz="0" w:space="0" w:color="auto"/>
      </w:divBdr>
    </w:div>
    <w:div w:id="1052852461">
      <w:bodyDiv w:val="1"/>
      <w:marLeft w:val="0"/>
      <w:marRight w:val="0"/>
      <w:marTop w:val="0"/>
      <w:marBottom w:val="0"/>
      <w:divBdr>
        <w:top w:val="none" w:sz="0" w:space="0" w:color="auto"/>
        <w:left w:val="none" w:sz="0" w:space="0" w:color="auto"/>
        <w:bottom w:val="none" w:sz="0" w:space="0" w:color="auto"/>
        <w:right w:val="none" w:sz="0" w:space="0" w:color="auto"/>
      </w:divBdr>
      <w:divsChild>
        <w:div w:id="1576160811">
          <w:marLeft w:val="547"/>
          <w:marRight w:val="0"/>
          <w:marTop w:val="120"/>
          <w:marBottom w:val="120"/>
          <w:divBdr>
            <w:top w:val="none" w:sz="0" w:space="0" w:color="auto"/>
            <w:left w:val="none" w:sz="0" w:space="0" w:color="auto"/>
            <w:bottom w:val="none" w:sz="0" w:space="0" w:color="auto"/>
            <w:right w:val="none" w:sz="0" w:space="0" w:color="auto"/>
          </w:divBdr>
        </w:div>
        <w:div w:id="1740252002">
          <w:marLeft w:val="547"/>
          <w:marRight w:val="0"/>
          <w:marTop w:val="120"/>
          <w:marBottom w:val="120"/>
          <w:divBdr>
            <w:top w:val="none" w:sz="0" w:space="0" w:color="auto"/>
            <w:left w:val="none" w:sz="0" w:space="0" w:color="auto"/>
            <w:bottom w:val="none" w:sz="0" w:space="0" w:color="auto"/>
            <w:right w:val="none" w:sz="0" w:space="0" w:color="auto"/>
          </w:divBdr>
        </w:div>
        <w:div w:id="1417363923">
          <w:marLeft w:val="547"/>
          <w:marRight w:val="0"/>
          <w:marTop w:val="120"/>
          <w:marBottom w:val="120"/>
          <w:divBdr>
            <w:top w:val="none" w:sz="0" w:space="0" w:color="auto"/>
            <w:left w:val="none" w:sz="0" w:space="0" w:color="auto"/>
            <w:bottom w:val="none" w:sz="0" w:space="0" w:color="auto"/>
            <w:right w:val="none" w:sz="0" w:space="0" w:color="auto"/>
          </w:divBdr>
        </w:div>
        <w:div w:id="1143618409">
          <w:marLeft w:val="547"/>
          <w:marRight w:val="0"/>
          <w:marTop w:val="120"/>
          <w:marBottom w:val="120"/>
          <w:divBdr>
            <w:top w:val="none" w:sz="0" w:space="0" w:color="auto"/>
            <w:left w:val="none" w:sz="0" w:space="0" w:color="auto"/>
            <w:bottom w:val="none" w:sz="0" w:space="0" w:color="auto"/>
            <w:right w:val="none" w:sz="0" w:space="0" w:color="auto"/>
          </w:divBdr>
        </w:div>
        <w:div w:id="1045300316">
          <w:marLeft w:val="547"/>
          <w:marRight w:val="0"/>
          <w:marTop w:val="120"/>
          <w:marBottom w:val="120"/>
          <w:divBdr>
            <w:top w:val="none" w:sz="0" w:space="0" w:color="auto"/>
            <w:left w:val="none" w:sz="0" w:space="0" w:color="auto"/>
            <w:bottom w:val="none" w:sz="0" w:space="0" w:color="auto"/>
            <w:right w:val="none" w:sz="0" w:space="0" w:color="auto"/>
          </w:divBdr>
        </w:div>
        <w:div w:id="1630941136">
          <w:marLeft w:val="547"/>
          <w:marRight w:val="0"/>
          <w:marTop w:val="120"/>
          <w:marBottom w:val="120"/>
          <w:divBdr>
            <w:top w:val="none" w:sz="0" w:space="0" w:color="auto"/>
            <w:left w:val="none" w:sz="0" w:space="0" w:color="auto"/>
            <w:bottom w:val="none" w:sz="0" w:space="0" w:color="auto"/>
            <w:right w:val="none" w:sz="0" w:space="0" w:color="auto"/>
          </w:divBdr>
        </w:div>
        <w:div w:id="803353188">
          <w:marLeft w:val="547"/>
          <w:marRight w:val="0"/>
          <w:marTop w:val="120"/>
          <w:marBottom w:val="120"/>
          <w:divBdr>
            <w:top w:val="none" w:sz="0" w:space="0" w:color="auto"/>
            <w:left w:val="none" w:sz="0" w:space="0" w:color="auto"/>
            <w:bottom w:val="none" w:sz="0" w:space="0" w:color="auto"/>
            <w:right w:val="none" w:sz="0" w:space="0" w:color="auto"/>
          </w:divBdr>
        </w:div>
        <w:div w:id="2138718150">
          <w:marLeft w:val="547"/>
          <w:marRight w:val="0"/>
          <w:marTop w:val="120"/>
          <w:marBottom w:val="120"/>
          <w:divBdr>
            <w:top w:val="none" w:sz="0" w:space="0" w:color="auto"/>
            <w:left w:val="none" w:sz="0" w:space="0" w:color="auto"/>
            <w:bottom w:val="none" w:sz="0" w:space="0" w:color="auto"/>
            <w:right w:val="none" w:sz="0" w:space="0" w:color="auto"/>
          </w:divBdr>
        </w:div>
        <w:div w:id="1375159566">
          <w:marLeft w:val="547"/>
          <w:marRight w:val="0"/>
          <w:marTop w:val="120"/>
          <w:marBottom w:val="120"/>
          <w:divBdr>
            <w:top w:val="none" w:sz="0" w:space="0" w:color="auto"/>
            <w:left w:val="none" w:sz="0" w:space="0" w:color="auto"/>
            <w:bottom w:val="none" w:sz="0" w:space="0" w:color="auto"/>
            <w:right w:val="none" w:sz="0" w:space="0" w:color="auto"/>
          </w:divBdr>
        </w:div>
        <w:div w:id="1338145375">
          <w:marLeft w:val="547"/>
          <w:marRight w:val="0"/>
          <w:marTop w:val="120"/>
          <w:marBottom w:val="120"/>
          <w:divBdr>
            <w:top w:val="none" w:sz="0" w:space="0" w:color="auto"/>
            <w:left w:val="none" w:sz="0" w:space="0" w:color="auto"/>
            <w:bottom w:val="none" w:sz="0" w:space="0" w:color="auto"/>
            <w:right w:val="none" w:sz="0" w:space="0" w:color="auto"/>
          </w:divBdr>
        </w:div>
      </w:divsChild>
    </w:div>
    <w:div w:id="1058892340">
      <w:bodyDiv w:val="1"/>
      <w:marLeft w:val="0"/>
      <w:marRight w:val="0"/>
      <w:marTop w:val="0"/>
      <w:marBottom w:val="0"/>
      <w:divBdr>
        <w:top w:val="none" w:sz="0" w:space="0" w:color="auto"/>
        <w:left w:val="none" w:sz="0" w:space="0" w:color="auto"/>
        <w:bottom w:val="none" w:sz="0" w:space="0" w:color="auto"/>
        <w:right w:val="none" w:sz="0" w:space="0" w:color="auto"/>
      </w:divBdr>
    </w:div>
    <w:div w:id="1278173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rian.felder\Desktop\GVRA%20Projects\Stationary\docx\Letter%20Head%20WordTemplate%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D7F1E-A7DD-47D8-BC43-474E8221F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 Head WordTemplate (2)</Template>
  <TotalTime>0</TotalTime>
  <Pages>24</Pages>
  <Words>8413</Words>
  <Characters>47957</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LAP-PIE-B6MX262</Company>
  <LinksUpToDate>false</LinksUpToDate>
  <CharactersWithSpaces>56258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Felder, Adrian</dc:creator>
  <cp:lastModifiedBy>Blount, Robin</cp:lastModifiedBy>
  <cp:revision>2</cp:revision>
  <cp:lastPrinted>2018-01-03T18:19:00Z</cp:lastPrinted>
  <dcterms:created xsi:type="dcterms:W3CDTF">2018-02-05T22:21:00Z</dcterms:created>
  <dcterms:modified xsi:type="dcterms:W3CDTF">2018-02-05T22:21:00Z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2016-08-02T00:00:00Z</vt:filetime>
  </property>
  <property fmtid="{D5CDD505-2E9C-101B-9397-08002B2CF9AE}" pid="3" name="Creator">
    <vt:lpwstr>Adobe InDesign CC 2015 (Windows)</vt:lpwstr>
  </property>
  <property fmtid="{D5CDD505-2E9C-101B-9397-08002B2CF9AE}" pid="4" name="LastSaved">
    <vt:filetime>2016-08-02T00:00:00Z</vt:filetime>
  </property>
</Properties>
</file>